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5982" w:rsidRDefault="00745982" w:rsidP="00745982">
      <w:pPr>
        <w:tabs>
          <w:tab w:val="left" w:pos="6874"/>
          <w:tab w:val="right" w:pos="9360"/>
        </w:tabs>
        <w:ind w:left="720"/>
        <w:jc w:val="center"/>
        <w:rPr>
          <w:rFonts w:ascii="Times New Roman" w:hAnsi="Times New Roman" w:cs="Times New Roman"/>
          <w:b/>
          <w:bCs/>
          <w:sz w:val="24"/>
          <w:szCs w:val="24"/>
        </w:rPr>
      </w:pPr>
    </w:p>
    <w:p w:rsidR="00745982" w:rsidRDefault="00745982" w:rsidP="00745982">
      <w:pPr>
        <w:tabs>
          <w:tab w:val="left" w:pos="6874"/>
          <w:tab w:val="right" w:pos="9360"/>
        </w:tabs>
        <w:ind w:left="720"/>
        <w:jc w:val="center"/>
        <w:rPr>
          <w:rFonts w:ascii="Times New Roman" w:hAnsi="Times New Roman" w:cs="Times New Roman"/>
          <w:b/>
          <w:bCs/>
          <w:sz w:val="24"/>
          <w:szCs w:val="24"/>
        </w:rPr>
      </w:pPr>
    </w:p>
    <w:p w:rsidR="00745982" w:rsidRDefault="00745982" w:rsidP="00745982">
      <w:pPr>
        <w:tabs>
          <w:tab w:val="left" w:pos="6874"/>
          <w:tab w:val="right" w:pos="9360"/>
        </w:tabs>
        <w:ind w:left="720"/>
        <w:jc w:val="center"/>
        <w:rPr>
          <w:rFonts w:ascii="Times New Roman" w:hAnsi="Times New Roman" w:cs="Times New Roman"/>
          <w:b/>
          <w:bCs/>
          <w:sz w:val="24"/>
          <w:szCs w:val="24"/>
        </w:rPr>
      </w:pPr>
    </w:p>
    <w:p w:rsidR="00745982" w:rsidRDefault="00745982" w:rsidP="00745982">
      <w:pPr>
        <w:tabs>
          <w:tab w:val="left" w:pos="6874"/>
          <w:tab w:val="right" w:pos="9360"/>
        </w:tabs>
        <w:ind w:left="720"/>
        <w:jc w:val="center"/>
        <w:rPr>
          <w:rFonts w:ascii="Times New Roman" w:hAnsi="Times New Roman" w:cs="Times New Roman"/>
          <w:b/>
          <w:bCs/>
          <w:sz w:val="24"/>
          <w:szCs w:val="24"/>
        </w:rPr>
      </w:pPr>
    </w:p>
    <w:p w:rsidR="00745982" w:rsidRDefault="00745982" w:rsidP="00745982">
      <w:pPr>
        <w:tabs>
          <w:tab w:val="left" w:pos="6874"/>
          <w:tab w:val="right" w:pos="9360"/>
        </w:tabs>
        <w:ind w:left="720"/>
        <w:jc w:val="center"/>
        <w:rPr>
          <w:rFonts w:ascii="Times New Roman" w:hAnsi="Times New Roman" w:cs="Times New Roman"/>
          <w:b/>
          <w:bCs/>
          <w:sz w:val="24"/>
          <w:szCs w:val="24"/>
        </w:rPr>
      </w:pPr>
    </w:p>
    <w:p w:rsidR="00745982" w:rsidRDefault="00745982" w:rsidP="00745982">
      <w:pPr>
        <w:tabs>
          <w:tab w:val="left" w:pos="6874"/>
          <w:tab w:val="right" w:pos="9360"/>
        </w:tabs>
        <w:ind w:left="720"/>
        <w:jc w:val="center"/>
        <w:rPr>
          <w:rFonts w:ascii="Times New Roman" w:hAnsi="Times New Roman" w:cs="Times New Roman"/>
          <w:b/>
          <w:bCs/>
          <w:sz w:val="24"/>
          <w:szCs w:val="24"/>
        </w:rPr>
      </w:pPr>
    </w:p>
    <w:p w:rsidR="00745982" w:rsidRDefault="00745982" w:rsidP="00745982">
      <w:pPr>
        <w:tabs>
          <w:tab w:val="left" w:pos="6874"/>
          <w:tab w:val="right" w:pos="9360"/>
        </w:tabs>
        <w:ind w:left="720"/>
        <w:jc w:val="center"/>
        <w:rPr>
          <w:rFonts w:ascii="Times New Roman" w:hAnsi="Times New Roman" w:cs="Times New Roman"/>
          <w:b/>
          <w:bCs/>
          <w:sz w:val="24"/>
          <w:szCs w:val="24"/>
        </w:rPr>
      </w:pPr>
    </w:p>
    <w:p w:rsidR="00745982" w:rsidRDefault="00745982" w:rsidP="00745982">
      <w:pPr>
        <w:tabs>
          <w:tab w:val="left" w:pos="6874"/>
          <w:tab w:val="right" w:pos="9360"/>
        </w:tabs>
        <w:ind w:left="720"/>
        <w:jc w:val="center"/>
        <w:rPr>
          <w:rFonts w:ascii="Times New Roman" w:hAnsi="Times New Roman" w:cs="Times New Roman"/>
          <w:b/>
          <w:bCs/>
          <w:sz w:val="24"/>
          <w:szCs w:val="24"/>
        </w:rPr>
      </w:pPr>
    </w:p>
    <w:p w:rsidR="00745982" w:rsidRDefault="00745982" w:rsidP="00745982">
      <w:pPr>
        <w:tabs>
          <w:tab w:val="left" w:pos="6874"/>
          <w:tab w:val="right" w:pos="9360"/>
        </w:tabs>
        <w:ind w:left="720"/>
        <w:jc w:val="center"/>
        <w:rPr>
          <w:rFonts w:ascii="Times New Roman" w:hAnsi="Times New Roman" w:cs="Times New Roman"/>
          <w:b/>
          <w:bCs/>
          <w:sz w:val="24"/>
          <w:szCs w:val="24"/>
        </w:rPr>
      </w:pPr>
    </w:p>
    <w:p w:rsidR="00745982" w:rsidRPr="00A8266E" w:rsidRDefault="00745982" w:rsidP="00745982">
      <w:pPr>
        <w:tabs>
          <w:tab w:val="left" w:pos="6874"/>
          <w:tab w:val="right" w:pos="9360"/>
        </w:tabs>
        <w:ind w:left="720"/>
        <w:jc w:val="center"/>
        <w:rPr>
          <w:rFonts w:ascii="Times New Roman" w:hAnsi="Times New Roman" w:cs="Times New Roman"/>
          <w:b/>
          <w:bCs/>
          <w:sz w:val="24"/>
          <w:szCs w:val="24"/>
        </w:rPr>
      </w:pPr>
      <w:r w:rsidRPr="00A8266E">
        <w:rPr>
          <w:rFonts w:ascii="Times New Roman" w:hAnsi="Times New Roman" w:cs="Times New Roman"/>
          <w:b/>
          <w:bCs/>
          <w:sz w:val="24"/>
          <w:szCs w:val="24"/>
        </w:rPr>
        <w:t>Research Study to Evaluate a New Test To Ensure Safe and Efficient Laparoscopic Entry</w:t>
      </w:r>
    </w:p>
    <w:p w:rsidR="004909EB" w:rsidRDefault="004909EB" w:rsidP="00745982">
      <w:pPr>
        <w:jc w:val="center"/>
        <w:rPr>
          <w:rFonts w:ascii="Times New Roman" w:hAnsi="Times New Roman" w:cs="Times New Roman"/>
        </w:rPr>
      </w:pPr>
      <w:r>
        <w:rPr>
          <w:rFonts w:ascii="Times New Roman" w:hAnsi="Times New Roman" w:cs="Times New Roman"/>
        </w:rPr>
        <w:br w:type="page"/>
      </w:r>
    </w:p>
    <w:p w:rsidR="001248FB" w:rsidRPr="00F72FE8" w:rsidRDefault="001248FB" w:rsidP="001248FB">
      <w:pPr>
        <w:spacing w:line="480" w:lineRule="auto"/>
        <w:jc w:val="both"/>
        <w:rPr>
          <w:rFonts w:ascii="Times New Roman" w:hAnsi="Times New Roman" w:cs="Times New Roman"/>
          <w:b/>
        </w:rPr>
      </w:pPr>
      <w:r w:rsidRPr="00F72FE8">
        <w:rPr>
          <w:rFonts w:ascii="Times New Roman" w:hAnsi="Times New Roman" w:cs="Times New Roman"/>
          <w:b/>
        </w:rPr>
        <w:lastRenderedPageBreak/>
        <w:t>1. Introduction</w:t>
      </w:r>
    </w:p>
    <w:p w:rsidR="001248FB" w:rsidRPr="00157A3E" w:rsidRDefault="001248FB" w:rsidP="001248FB">
      <w:pPr>
        <w:spacing w:line="480" w:lineRule="auto"/>
        <w:jc w:val="both"/>
        <w:rPr>
          <w:rFonts w:ascii="Times New Roman" w:hAnsi="Times New Roman" w:cs="Times New Roman"/>
        </w:rPr>
      </w:pPr>
      <w:r w:rsidRPr="00157A3E">
        <w:rPr>
          <w:rFonts w:ascii="Times New Roman" w:hAnsi="Times New Roman" w:cs="Times New Roman"/>
        </w:rPr>
        <w:t xml:space="preserve">Laparoscopic surgery stands </w:t>
      </w:r>
      <w:r w:rsidR="004909EB">
        <w:rPr>
          <w:rFonts w:ascii="Times New Roman" w:hAnsi="Times New Roman" w:cs="Times New Roman"/>
        </w:rPr>
        <w:t>at the pinnacle</w:t>
      </w:r>
      <w:r w:rsidRPr="00157A3E">
        <w:rPr>
          <w:rFonts w:ascii="Times New Roman" w:hAnsi="Times New Roman" w:cs="Times New Roman"/>
        </w:rPr>
        <w:t xml:space="preserve"> among the advancements in the practice of Gynaecology during the past century. What began as simple diagnostic procedures, has today expanded its horizons into the domains of general Gynaecology,  infertility management, Urogynaecology and Gynae-Oncology alike, thanks to the pioneering work shouldered by Gynaecological surgeons of the 1980s and 1990s. These ground breaking surgical advancements have been ably contributed by the technical developments in optics, illumination, video technology and instrumentation. However, one major dilemma persists as to the best method to ensure safe and efficient laparoscopic entry.</w:t>
      </w:r>
    </w:p>
    <w:p w:rsidR="001248FB" w:rsidRPr="00157A3E" w:rsidRDefault="001248FB" w:rsidP="001248FB">
      <w:pPr>
        <w:spacing w:line="480" w:lineRule="auto"/>
        <w:jc w:val="both"/>
        <w:rPr>
          <w:rFonts w:ascii="Times New Roman" w:hAnsi="Times New Roman" w:cs="Times New Roman"/>
        </w:rPr>
      </w:pPr>
      <w:r w:rsidRPr="00157A3E">
        <w:rPr>
          <w:rFonts w:ascii="Times New Roman" w:hAnsi="Times New Roman" w:cs="Times New Roman"/>
        </w:rPr>
        <w:t xml:space="preserve">In contrast to the general surgeons who heavily rely upon the open entry (Hassan) technique, the vast majority of the Gynaecologists worldwide prefer the closed entry technique using the Veress needle </w:t>
      </w:r>
      <w:r w:rsidRPr="00044A46">
        <w:rPr>
          <w:rFonts w:ascii="Times New Roman" w:hAnsi="Times New Roman" w:cs="Times New Roman"/>
          <w:vertAlign w:val="superscript"/>
        </w:rPr>
        <w:t>1,2,3</w:t>
      </w:r>
      <w:r w:rsidRPr="00157A3E">
        <w:rPr>
          <w:rFonts w:ascii="Times New Roman" w:hAnsi="Times New Roman" w:cs="Times New Roman"/>
        </w:rPr>
        <w:t>. Since the major proportion of laparoscopic injuries occur during the insertion of needles, trocas, and cannu</w:t>
      </w:r>
      <w:r w:rsidR="00044A46">
        <w:rPr>
          <w:rFonts w:ascii="Times New Roman" w:hAnsi="Times New Roman" w:cs="Times New Roman"/>
        </w:rPr>
        <w:t xml:space="preserve">lae through the abdominal wall </w:t>
      </w:r>
      <w:r w:rsidRPr="00044A46">
        <w:rPr>
          <w:rFonts w:ascii="Times New Roman" w:hAnsi="Times New Roman" w:cs="Times New Roman"/>
          <w:vertAlign w:val="superscript"/>
        </w:rPr>
        <w:t>4</w:t>
      </w:r>
      <w:r w:rsidRPr="00157A3E">
        <w:rPr>
          <w:rFonts w:ascii="Times New Roman" w:hAnsi="Times New Roman" w:cs="Times New Roman"/>
        </w:rPr>
        <w:t>, numerous safety precautions have been brought into existence. These include the conventional palmer’s test where a a drop of saline placed at the outer end of the Veress needle is sucked in to the peritoneal cavity due to the negative intra-abdominal pressure, the double click test, where a click heard on piercing the rectus sheath and then again on entering the peritoneal cavity. The saline test describes 5ml of normal saline injected through the Veress needle and then withdrawn, where there should be no aspirate if the need</w:t>
      </w:r>
      <w:r w:rsidR="00044A46">
        <w:rPr>
          <w:rFonts w:ascii="Times New Roman" w:hAnsi="Times New Roman" w:cs="Times New Roman"/>
        </w:rPr>
        <w:t xml:space="preserve">le is in the peritoneal cavity </w:t>
      </w:r>
      <w:r w:rsidRPr="00044A46">
        <w:rPr>
          <w:rFonts w:ascii="Times New Roman" w:hAnsi="Times New Roman" w:cs="Times New Roman"/>
          <w:vertAlign w:val="superscript"/>
        </w:rPr>
        <w:t>5</w:t>
      </w:r>
      <w:r w:rsidRPr="00157A3E">
        <w:rPr>
          <w:rFonts w:ascii="Times New Roman" w:hAnsi="Times New Roman" w:cs="Times New Roman"/>
        </w:rPr>
        <w:t xml:space="preserve">. The pressure profile test </w:t>
      </w:r>
      <w:r w:rsidR="00F2322E" w:rsidRPr="00157A3E">
        <w:rPr>
          <w:rFonts w:ascii="Times New Roman" w:hAnsi="Times New Roman" w:cs="Times New Roman"/>
        </w:rPr>
        <w:t>aims at an initial</w:t>
      </w:r>
      <w:r w:rsidR="009C0C5A" w:rsidRPr="00157A3E">
        <w:rPr>
          <w:rFonts w:ascii="Times New Roman" w:hAnsi="Times New Roman" w:cs="Times New Roman"/>
        </w:rPr>
        <w:t xml:space="preserve"> </w:t>
      </w:r>
      <w:r w:rsidR="00F2322E" w:rsidRPr="00157A3E">
        <w:rPr>
          <w:rFonts w:ascii="Times New Roman" w:hAnsi="Times New Roman" w:cs="Times New Roman"/>
        </w:rPr>
        <w:t>intra-abdominal</w:t>
      </w:r>
      <w:r w:rsidRPr="00157A3E">
        <w:rPr>
          <w:rFonts w:ascii="Times New Roman" w:hAnsi="Times New Roman" w:cs="Times New Roman"/>
        </w:rPr>
        <w:t xml:space="preserve"> pressure of less than 8mmHg. </w:t>
      </w:r>
      <w:r w:rsidR="00F03592" w:rsidRPr="00157A3E">
        <w:rPr>
          <w:rFonts w:ascii="Times New Roman" w:hAnsi="Times New Roman" w:cs="Times New Roman"/>
        </w:rPr>
        <w:t xml:space="preserve">Research carried out by Azavedo OC et al. and YoongW et al. have revealed that the pressure profile test is superior to other methods in determining the intra-peritoneal positioning of the Veress needle </w:t>
      </w:r>
      <w:r w:rsidR="00F03592" w:rsidRPr="00044A46">
        <w:rPr>
          <w:rFonts w:ascii="Times New Roman" w:hAnsi="Times New Roman" w:cs="Times New Roman"/>
          <w:vertAlign w:val="superscript"/>
        </w:rPr>
        <w:t>6, 7</w:t>
      </w:r>
      <w:r w:rsidR="00F03592" w:rsidRPr="00157A3E">
        <w:rPr>
          <w:rFonts w:ascii="Times New Roman" w:hAnsi="Times New Roman" w:cs="Times New Roman"/>
        </w:rPr>
        <w:t xml:space="preserve">, and it is prudent to evaluate the efficacy </w:t>
      </w:r>
      <w:r w:rsidR="00F840FB" w:rsidRPr="00157A3E">
        <w:rPr>
          <w:rFonts w:ascii="Times New Roman" w:hAnsi="Times New Roman" w:cs="Times New Roman"/>
        </w:rPr>
        <w:t>and safety of any new technique against the pressure profile test.</w:t>
      </w:r>
      <w:r w:rsidR="00F03592" w:rsidRPr="00157A3E">
        <w:rPr>
          <w:rFonts w:ascii="Times New Roman" w:hAnsi="Times New Roman" w:cs="Times New Roman"/>
        </w:rPr>
        <w:t xml:space="preserve"> </w:t>
      </w:r>
      <w:r w:rsidR="00F840FB" w:rsidRPr="00157A3E">
        <w:rPr>
          <w:rFonts w:ascii="Times New Roman" w:hAnsi="Times New Roman" w:cs="Times New Roman"/>
        </w:rPr>
        <w:t>However, the advent of optical trocars in to t</w:t>
      </w:r>
      <w:r w:rsidR="00B70B89" w:rsidRPr="00157A3E">
        <w:rPr>
          <w:rFonts w:ascii="Times New Roman" w:hAnsi="Times New Roman" w:cs="Times New Roman"/>
        </w:rPr>
        <w:t>he barrage of laparoscopic equip</w:t>
      </w:r>
      <w:r w:rsidR="00F840FB" w:rsidRPr="00157A3E">
        <w:rPr>
          <w:rFonts w:ascii="Times New Roman" w:hAnsi="Times New Roman" w:cs="Times New Roman"/>
        </w:rPr>
        <w:t xml:space="preserve">ment has proven that the debate over what should be the best safety check, and </w:t>
      </w:r>
      <w:r w:rsidR="00F840FB" w:rsidRPr="00157A3E">
        <w:rPr>
          <w:rFonts w:ascii="Times New Roman" w:hAnsi="Times New Roman" w:cs="Times New Roman"/>
        </w:rPr>
        <w:lastRenderedPageBreak/>
        <w:t>we believed that the answer lay in a far more simple, unbelievably inexpensive</w:t>
      </w:r>
      <w:r w:rsidR="00174DB3" w:rsidRPr="00157A3E">
        <w:rPr>
          <w:rFonts w:ascii="Times New Roman" w:hAnsi="Times New Roman" w:cs="Times New Roman"/>
        </w:rPr>
        <w:t>,</w:t>
      </w:r>
      <w:r w:rsidR="00F840FB" w:rsidRPr="00157A3E">
        <w:rPr>
          <w:rFonts w:ascii="Times New Roman" w:hAnsi="Times New Roman" w:cs="Times New Roman"/>
        </w:rPr>
        <w:t xml:space="preserve"> yet innovative  method.</w:t>
      </w:r>
    </w:p>
    <w:p w:rsidR="001248FB" w:rsidRPr="00F72FE8" w:rsidRDefault="001248FB" w:rsidP="001248FB">
      <w:pPr>
        <w:spacing w:line="480" w:lineRule="auto"/>
        <w:jc w:val="both"/>
        <w:rPr>
          <w:rFonts w:ascii="Times New Roman" w:hAnsi="Times New Roman" w:cs="Times New Roman"/>
          <w:b/>
        </w:rPr>
      </w:pPr>
      <w:r w:rsidRPr="00F72FE8">
        <w:rPr>
          <w:rFonts w:ascii="Times New Roman" w:hAnsi="Times New Roman" w:cs="Times New Roman"/>
          <w:b/>
        </w:rPr>
        <w:t xml:space="preserve">2. Justification </w:t>
      </w:r>
    </w:p>
    <w:p w:rsidR="001248FB" w:rsidRPr="00157A3E" w:rsidRDefault="001248FB" w:rsidP="001248FB">
      <w:pPr>
        <w:spacing w:line="480" w:lineRule="auto"/>
        <w:jc w:val="both"/>
        <w:rPr>
          <w:rFonts w:ascii="Times New Roman" w:hAnsi="Times New Roman" w:cs="Times New Roman"/>
        </w:rPr>
      </w:pPr>
      <w:r w:rsidRPr="00157A3E">
        <w:rPr>
          <w:rFonts w:ascii="Times New Roman" w:hAnsi="Times New Roman" w:cs="Times New Roman"/>
        </w:rPr>
        <w:t>Over the years, the Professorial unit in Obstetrics and Gynaecology, Faculty of Medicine, University of Colombo, has retained its position as the premier referral centre in Sri Lanka in its speciality. It caters to the health care needs of patients referred from all corners of the island. During the calendar year of 2011, laparoscopic surgical procedures accounted for</w:t>
      </w:r>
      <w:r w:rsidR="00F5657E" w:rsidRPr="00157A3E">
        <w:rPr>
          <w:rFonts w:ascii="Times New Roman" w:hAnsi="Times New Roman" w:cs="Times New Roman"/>
        </w:rPr>
        <w:t xml:space="preserve"> </w:t>
      </w:r>
      <w:r w:rsidRPr="00157A3E">
        <w:rPr>
          <w:rFonts w:ascii="Times New Roman" w:hAnsi="Times New Roman" w:cs="Times New Roman"/>
        </w:rPr>
        <w:t>34% of the total number of surgeries carried out in this unit. These varied from simple (level I) diagnostic procedures, done by postgraduate trainees,  to such advanced (level III) surgeries as pelvic adhesiolysis for ASRM Stage IV endometriosis, total laparoscopic hysterectomy, and laparoscopic myomectomy for intramural fibroids, which were carried out by specialists and super-specialists, both local and foreign. Closed entry system, using the Veress needle was the preferred method used in all these surgeries to achieve pneumoperitoneum. This emphasize</w:t>
      </w:r>
      <w:r w:rsidR="00F5657E" w:rsidRPr="00157A3E">
        <w:rPr>
          <w:rFonts w:ascii="Times New Roman" w:hAnsi="Times New Roman" w:cs="Times New Roman"/>
        </w:rPr>
        <w:t>d</w:t>
      </w:r>
      <w:r w:rsidRPr="00157A3E">
        <w:rPr>
          <w:rFonts w:ascii="Times New Roman" w:hAnsi="Times New Roman" w:cs="Times New Roman"/>
        </w:rPr>
        <w:t xml:space="preserve"> the need for the existence of adequate precautions to minimize entry related complications, thereby ensuring patient safety, while at the same time maintaining efficiency, thereby enabling optimal utilization of precious theatre time. </w:t>
      </w:r>
      <w:r w:rsidR="00F5657E" w:rsidRPr="00157A3E">
        <w:rPr>
          <w:rFonts w:ascii="Times New Roman" w:hAnsi="Times New Roman" w:cs="Times New Roman"/>
        </w:rPr>
        <w:t>Although there were studies which had</w:t>
      </w:r>
      <w:r w:rsidRPr="00157A3E">
        <w:rPr>
          <w:rFonts w:ascii="Times New Roman" w:hAnsi="Times New Roman" w:cs="Times New Roman"/>
        </w:rPr>
        <w:t xml:space="preserve"> compared these tests on a sa</w:t>
      </w:r>
      <w:r w:rsidR="00F5657E" w:rsidRPr="00157A3E">
        <w:rPr>
          <w:rFonts w:ascii="Times New Roman" w:hAnsi="Times New Roman" w:cs="Times New Roman"/>
        </w:rPr>
        <w:t>fety perspective</w:t>
      </w:r>
      <w:r w:rsidR="006B3231">
        <w:rPr>
          <w:rFonts w:ascii="Times New Roman" w:hAnsi="Times New Roman" w:cs="Times New Roman"/>
        </w:rPr>
        <w:t xml:space="preserve"> </w:t>
      </w:r>
      <w:r w:rsidR="00F5657E" w:rsidRPr="006B3231">
        <w:rPr>
          <w:rFonts w:ascii="Times New Roman" w:hAnsi="Times New Roman" w:cs="Times New Roman"/>
          <w:vertAlign w:val="superscript"/>
        </w:rPr>
        <w:t>6,7</w:t>
      </w:r>
      <w:r w:rsidR="00F5657E" w:rsidRPr="00157A3E">
        <w:rPr>
          <w:rFonts w:ascii="Times New Roman" w:hAnsi="Times New Roman" w:cs="Times New Roman"/>
        </w:rPr>
        <w:t>, there was</w:t>
      </w:r>
      <w:r w:rsidRPr="00157A3E">
        <w:rPr>
          <w:rFonts w:ascii="Times New Roman" w:hAnsi="Times New Roman" w:cs="Times New Roman"/>
        </w:rPr>
        <w:t xml:space="preserve"> none which ha</w:t>
      </w:r>
      <w:r w:rsidR="00F5657E" w:rsidRPr="00157A3E">
        <w:rPr>
          <w:rFonts w:ascii="Times New Roman" w:hAnsi="Times New Roman" w:cs="Times New Roman"/>
        </w:rPr>
        <w:t>d</w:t>
      </w:r>
      <w:r w:rsidRPr="00157A3E">
        <w:rPr>
          <w:rFonts w:ascii="Times New Roman" w:hAnsi="Times New Roman" w:cs="Times New Roman"/>
        </w:rPr>
        <w:t xml:space="preserve"> looked into the efficiency aspec</w:t>
      </w:r>
      <w:r w:rsidR="00F5657E" w:rsidRPr="00157A3E">
        <w:rPr>
          <w:rFonts w:ascii="Times New Roman" w:hAnsi="Times New Roman" w:cs="Times New Roman"/>
        </w:rPr>
        <w:t>t. Although</w:t>
      </w:r>
      <w:r w:rsidRPr="00157A3E">
        <w:rPr>
          <w:rFonts w:ascii="Times New Roman" w:hAnsi="Times New Roman" w:cs="Times New Roman"/>
        </w:rPr>
        <w:t xml:space="preserve"> numerous optical trocars and pressure gauges connected to alarm systems</w:t>
      </w:r>
      <w:r w:rsidR="00F5657E" w:rsidRPr="00157A3E">
        <w:rPr>
          <w:rFonts w:ascii="Times New Roman" w:hAnsi="Times New Roman" w:cs="Times New Roman"/>
        </w:rPr>
        <w:t xml:space="preserve"> had entered the market</w:t>
      </w:r>
      <w:r w:rsidRPr="00157A3E">
        <w:rPr>
          <w:rFonts w:ascii="Times New Roman" w:hAnsi="Times New Roman" w:cs="Times New Roman"/>
        </w:rPr>
        <w:t xml:space="preserve"> to meet these ends</w:t>
      </w:r>
      <w:r w:rsidR="00F5657E" w:rsidRPr="00157A3E">
        <w:rPr>
          <w:rFonts w:ascii="Times New Roman" w:hAnsi="Times New Roman" w:cs="Times New Roman"/>
        </w:rPr>
        <w:t>, therse were found to be</w:t>
      </w:r>
      <w:r w:rsidRPr="00157A3E">
        <w:rPr>
          <w:rFonts w:ascii="Times New Roman" w:hAnsi="Times New Roman" w:cs="Times New Roman"/>
        </w:rPr>
        <w:t xml:space="preserve"> expensive and cumbersome to maintain</w:t>
      </w:r>
      <w:r w:rsidR="00F5657E" w:rsidRPr="00157A3E">
        <w:rPr>
          <w:rFonts w:ascii="Times New Roman" w:hAnsi="Times New Roman" w:cs="Times New Roman"/>
        </w:rPr>
        <w:t xml:space="preserve"> </w:t>
      </w:r>
      <w:r w:rsidRPr="00157A3E">
        <w:rPr>
          <w:rFonts w:ascii="Times New Roman" w:hAnsi="Times New Roman" w:cs="Times New Roman"/>
        </w:rPr>
        <w:t xml:space="preserve">and </w:t>
      </w:r>
      <w:r w:rsidR="00F5657E" w:rsidRPr="00157A3E">
        <w:rPr>
          <w:rFonts w:ascii="Times New Roman" w:hAnsi="Times New Roman" w:cs="Times New Roman"/>
        </w:rPr>
        <w:t xml:space="preserve">the consensus was such that they should not be </w:t>
      </w:r>
      <w:r w:rsidRPr="00157A3E">
        <w:rPr>
          <w:rFonts w:ascii="Times New Roman" w:hAnsi="Times New Roman" w:cs="Times New Roman"/>
        </w:rPr>
        <w:t>use</w:t>
      </w:r>
      <w:r w:rsidR="00F5657E" w:rsidRPr="00157A3E">
        <w:rPr>
          <w:rFonts w:ascii="Times New Roman" w:hAnsi="Times New Roman" w:cs="Times New Roman"/>
        </w:rPr>
        <w:t xml:space="preserve">d </w:t>
      </w:r>
      <w:r w:rsidR="006B3231">
        <w:rPr>
          <w:rFonts w:ascii="Times New Roman" w:hAnsi="Times New Roman" w:cs="Times New Roman"/>
        </w:rPr>
        <w:t>as first line</w:t>
      </w:r>
      <w:r w:rsidR="00F5657E" w:rsidRPr="00157A3E">
        <w:rPr>
          <w:rFonts w:ascii="Times New Roman" w:hAnsi="Times New Roman" w:cs="Times New Roman"/>
        </w:rPr>
        <w:t>. Hence,</w:t>
      </w:r>
      <w:r w:rsidRPr="00157A3E">
        <w:rPr>
          <w:rFonts w:ascii="Times New Roman" w:hAnsi="Times New Roman" w:cs="Times New Roman"/>
        </w:rPr>
        <w:t xml:space="preserve"> novel methods that </w:t>
      </w:r>
      <w:r w:rsidR="00F5657E" w:rsidRPr="00157A3E">
        <w:rPr>
          <w:rFonts w:ascii="Times New Roman" w:hAnsi="Times New Roman" w:cs="Times New Roman"/>
        </w:rPr>
        <w:t>were</w:t>
      </w:r>
      <w:r w:rsidRPr="00157A3E">
        <w:rPr>
          <w:rFonts w:ascii="Times New Roman" w:hAnsi="Times New Roman" w:cs="Times New Roman"/>
        </w:rPr>
        <w:t xml:space="preserve"> inexpensive while being technically simple</w:t>
      </w:r>
      <w:r w:rsidR="00F5657E" w:rsidRPr="00157A3E">
        <w:rPr>
          <w:rFonts w:ascii="Times New Roman" w:hAnsi="Times New Roman" w:cs="Times New Roman"/>
        </w:rPr>
        <w:t xml:space="preserve"> were deemed to</w:t>
      </w:r>
      <w:r w:rsidRPr="00157A3E">
        <w:rPr>
          <w:rFonts w:ascii="Times New Roman" w:hAnsi="Times New Roman" w:cs="Times New Roman"/>
        </w:rPr>
        <w:t xml:space="preserve"> be the order of the day.</w:t>
      </w:r>
    </w:p>
    <w:p w:rsidR="001248FB" w:rsidRPr="00157A3E" w:rsidRDefault="001248FB" w:rsidP="001248FB">
      <w:pPr>
        <w:jc w:val="both"/>
        <w:rPr>
          <w:rFonts w:ascii="Times New Roman" w:hAnsi="Times New Roman" w:cs="Times New Roman"/>
        </w:rPr>
      </w:pPr>
      <w:r w:rsidRPr="00157A3E">
        <w:rPr>
          <w:rFonts w:ascii="Times New Roman" w:hAnsi="Times New Roman" w:cs="Times New Roman"/>
        </w:rPr>
        <w:br w:type="page"/>
      </w:r>
    </w:p>
    <w:p w:rsidR="001248FB" w:rsidRPr="00F72FE8" w:rsidRDefault="001248FB" w:rsidP="001248FB">
      <w:pPr>
        <w:spacing w:line="480" w:lineRule="auto"/>
        <w:jc w:val="both"/>
        <w:rPr>
          <w:rFonts w:ascii="Times New Roman" w:hAnsi="Times New Roman" w:cs="Times New Roman"/>
          <w:b/>
        </w:rPr>
      </w:pPr>
      <w:r w:rsidRPr="00F72FE8">
        <w:rPr>
          <w:rFonts w:ascii="Times New Roman" w:hAnsi="Times New Roman" w:cs="Times New Roman"/>
          <w:b/>
        </w:rPr>
        <w:lastRenderedPageBreak/>
        <w:t>3. Objectives</w:t>
      </w:r>
    </w:p>
    <w:p w:rsidR="001248FB" w:rsidRPr="00157A3E" w:rsidRDefault="001248FB" w:rsidP="001248FB">
      <w:pPr>
        <w:spacing w:line="480" w:lineRule="auto"/>
        <w:jc w:val="both"/>
        <w:rPr>
          <w:rFonts w:ascii="Times New Roman" w:hAnsi="Times New Roman" w:cs="Times New Roman"/>
        </w:rPr>
      </w:pPr>
      <w:r w:rsidRPr="00157A3E">
        <w:rPr>
          <w:rFonts w:ascii="Times New Roman" w:hAnsi="Times New Roman" w:cs="Times New Roman"/>
        </w:rPr>
        <w:t>T</w:t>
      </w:r>
      <w:r w:rsidR="001A452B" w:rsidRPr="00157A3E">
        <w:rPr>
          <w:rFonts w:ascii="Times New Roman" w:hAnsi="Times New Roman" w:cs="Times New Roman"/>
        </w:rPr>
        <w:t xml:space="preserve">he primary </w:t>
      </w:r>
      <w:r w:rsidRPr="00157A3E">
        <w:rPr>
          <w:rFonts w:ascii="Times New Roman" w:hAnsi="Times New Roman" w:cs="Times New Roman"/>
        </w:rPr>
        <w:t>o</w:t>
      </w:r>
      <w:r w:rsidR="001A452B" w:rsidRPr="00157A3E">
        <w:rPr>
          <w:rFonts w:ascii="Times New Roman" w:hAnsi="Times New Roman" w:cs="Times New Roman"/>
        </w:rPr>
        <w:t>bjective of this study was to</w:t>
      </w:r>
      <w:r w:rsidRPr="00157A3E">
        <w:rPr>
          <w:rFonts w:ascii="Times New Roman" w:hAnsi="Times New Roman" w:cs="Times New Roman"/>
        </w:rPr>
        <w:t xml:space="preserve"> evaluate the safety and the efficiency of a novel test which utilize</w:t>
      </w:r>
      <w:r w:rsidR="001A452B" w:rsidRPr="00157A3E">
        <w:rPr>
          <w:rFonts w:ascii="Times New Roman" w:hAnsi="Times New Roman" w:cs="Times New Roman"/>
        </w:rPr>
        <w:t>d</w:t>
      </w:r>
      <w:r w:rsidRPr="00157A3E">
        <w:rPr>
          <w:rFonts w:ascii="Times New Roman" w:hAnsi="Times New Roman" w:cs="Times New Roman"/>
        </w:rPr>
        <w:t xml:space="preserve"> the free flow of saline within a 10cc syringe attached to the Veress needle during closed laparoscopic entry, against the conventional </w:t>
      </w:r>
      <w:r w:rsidR="001A452B" w:rsidRPr="00157A3E">
        <w:rPr>
          <w:rFonts w:ascii="Times New Roman" w:hAnsi="Times New Roman" w:cs="Times New Roman"/>
        </w:rPr>
        <w:t>pressure profile test</w:t>
      </w:r>
      <w:r w:rsidRPr="00157A3E">
        <w:rPr>
          <w:rFonts w:ascii="Times New Roman" w:hAnsi="Times New Roman" w:cs="Times New Roman"/>
        </w:rPr>
        <w:t>.</w:t>
      </w:r>
    </w:p>
    <w:p w:rsidR="001248FB" w:rsidRPr="00F72FE8" w:rsidRDefault="001248FB" w:rsidP="001248FB">
      <w:pPr>
        <w:spacing w:line="480" w:lineRule="auto"/>
        <w:jc w:val="both"/>
        <w:rPr>
          <w:rFonts w:ascii="Times New Roman" w:hAnsi="Times New Roman" w:cs="Times New Roman"/>
          <w:b/>
        </w:rPr>
      </w:pPr>
      <w:r w:rsidRPr="00F72FE8">
        <w:rPr>
          <w:rFonts w:ascii="Times New Roman" w:hAnsi="Times New Roman" w:cs="Times New Roman"/>
          <w:b/>
        </w:rPr>
        <w:t>4. Methods</w:t>
      </w:r>
    </w:p>
    <w:p w:rsidR="001248FB" w:rsidRPr="00F72FE8" w:rsidRDefault="001248FB" w:rsidP="001248FB">
      <w:pPr>
        <w:spacing w:line="480" w:lineRule="auto"/>
        <w:jc w:val="both"/>
        <w:rPr>
          <w:rFonts w:ascii="Times New Roman" w:hAnsi="Times New Roman" w:cs="Times New Roman"/>
          <w:b/>
        </w:rPr>
      </w:pPr>
      <w:r w:rsidRPr="00F72FE8">
        <w:rPr>
          <w:rFonts w:ascii="Times New Roman" w:hAnsi="Times New Roman" w:cs="Times New Roman"/>
          <w:b/>
        </w:rPr>
        <w:t>4.1 Study Design</w:t>
      </w:r>
    </w:p>
    <w:p w:rsidR="001248FB" w:rsidRPr="00F72FE8" w:rsidRDefault="001248FB" w:rsidP="001248FB">
      <w:pPr>
        <w:spacing w:line="480" w:lineRule="auto"/>
        <w:jc w:val="both"/>
        <w:rPr>
          <w:rFonts w:ascii="Times New Roman" w:hAnsi="Times New Roman" w:cs="Times New Roman"/>
        </w:rPr>
      </w:pPr>
      <w:r w:rsidRPr="00F72FE8">
        <w:rPr>
          <w:rFonts w:ascii="Times New Roman" w:hAnsi="Times New Roman" w:cs="Times New Roman"/>
          <w:b/>
        </w:rPr>
        <w:t xml:space="preserve"> </w:t>
      </w:r>
      <w:r w:rsidRPr="00F72FE8">
        <w:rPr>
          <w:rFonts w:ascii="Times New Roman" w:hAnsi="Times New Roman" w:cs="Times New Roman"/>
        </w:rPr>
        <w:t>A Randomized, controlled study</w:t>
      </w:r>
    </w:p>
    <w:p w:rsidR="001248FB" w:rsidRPr="00F72FE8" w:rsidRDefault="001248FB" w:rsidP="001248FB">
      <w:pPr>
        <w:spacing w:line="480" w:lineRule="auto"/>
        <w:jc w:val="both"/>
        <w:rPr>
          <w:rFonts w:ascii="Times New Roman" w:hAnsi="Times New Roman" w:cs="Times New Roman"/>
          <w:b/>
        </w:rPr>
      </w:pPr>
      <w:r w:rsidRPr="00F72FE8">
        <w:rPr>
          <w:rFonts w:ascii="Times New Roman" w:hAnsi="Times New Roman" w:cs="Times New Roman"/>
          <w:b/>
        </w:rPr>
        <w:t>4.2 Study Setting</w:t>
      </w:r>
    </w:p>
    <w:p w:rsidR="001248FB" w:rsidRPr="00157A3E" w:rsidRDefault="001248FB" w:rsidP="001248FB">
      <w:pPr>
        <w:spacing w:line="480" w:lineRule="auto"/>
        <w:jc w:val="both"/>
        <w:rPr>
          <w:rFonts w:ascii="Times New Roman" w:hAnsi="Times New Roman" w:cs="Times New Roman"/>
        </w:rPr>
      </w:pPr>
      <w:r w:rsidRPr="00157A3E">
        <w:rPr>
          <w:rFonts w:ascii="Times New Roman" w:hAnsi="Times New Roman" w:cs="Times New Roman"/>
        </w:rPr>
        <w:t>The Professorial Gynaecology Unit (Ward 39, - National Hospital of Sri Lanka), Operating Theatres A, B and D- National Hospital of Sri Lanka.</w:t>
      </w:r>
    </w:p>
    <w:p w:rsidR="001248FB" w:rsidRPr="00F72FE8" w:rsidRDefault="001248FB" w:rsidP="001248FB">
      <w:pPr>
        <w:spacing w:line="480" w:lineRule="auto"/>
        <w:jc w:val="both"/>
        <w:rPr>
          <w:rFonts w:ascii="Times New Roman" w:hAnsi="Times New Roman" w:cs="Times New Roman"/>
          <w:b/>
        </w:rPr>
      </w:pPr>
      <w:r w:rsidRPr="00F72FE8">
        <w:rPr>
          <w:rFonts w:ascii="Times New Roman" w:hAnsi="Times New Roman" w:cs="Times New Roman"/>
          <w:b/>
        </w:rPr>
        <w:t>4.3 Study Population</w:t>
      </w:r>
    </w:p>
    <w:p w:rsidR="001248FB" w:rsidRPr="00157A3E" w:rsidRDefault="001248FB" w:rsidP="001248FB">
      <w:pPr>
        <w:spacing w:line="480" w:lineRule="auto"/>
        <w:jc w:val="both"/>
        <w:rPr>
          <w:rFonts w:ascii="Times New Roman" w:hAnsi="Times New Roman" w:cs="Times New Roman"/>
        </w:rPr>
      </w:pPr>
      <w:r w:rsidRPr="00157A3E">
        <w:rPr>
          <w:rFonts w:ascii="Times New Roman" w:hAnsi="Times New Roman" w:cs="Times New Roman"/>
        </w:rPr>
        <w:t>Female patients who attend</w:t>
      </w:r>
      <w:r w:rsidR="00876BE9" w:rsidRPr="00157A3E">
        <w:rPr>
          <w:rFonts w:ascii="Times New Roman" w:hAnsi="Times New Roman" w:cs="Times New Roman"/>
        </w:rPr>
        <w:t>ed</w:t>
      </w:r>
      <w:r w:rsidRPr="00157A3E">
        <w:rPr>
          <w:rFonts w:ascii="Times New Roman" w:hAnsi="Times New Roman" w:cs="Times New Roman"/>
        </w:rPr>
        <w:t xml:space="preserve"> Gynaecology clinic, with conditions requiring laparoscopic procedures,</w:t>
      </w:r>
      <w:r w:rsidR="00700C0D" w:rsidRPr="00157A3E">
        <w:rPr>
          <w:rFonts w:ascii="Times New Roman" w:hAnsi="Times New Roman" w:cs="Times New Roman"/>
        </w:rPr>
        <w:t xml:space="preserve"> </w:t>
      </w:r>
      <w:r w:rsidRPr="00157A3E">
        <w:rPr>
          <w:rFonts w:ascii="Times New Roman" w:hAnsi="Times New Roman" w:cs="Times New Roman"/>
        </w:rPr>
        <w:t>as decided by a consultant Gynaecologists.</w:t>
      </w:r>
    </w:p>
    <w:p w:rsidR="001248FB" w:rsidRPr="00F72FE8" w:rsidRDefault="00F72FE8" w:rsidP="001248FB">
      <w:pPr>
        <w:spacing w:line="480" w:lineRule="auto"/>
        <w:jc w:val="both"/>
        <w:rPr>
          <w:rFonts w:ascii="Times New Roman" w:hAnsi="Times New Roman" w:cs="Times New Roman"/>
          <w:b/>
        </w:rPr>
      </w:pPr>
      <w:r w:rsidRPr="00F72FE8">
        <w:rPr>
          <w:rFonts w:ascii="Times New Roman" w:hAnsi="Times New Roman" w:cs="Times New Roman"/>
          <w:b/>
        </w:rPr>
        <w:t>4.4 Inclusion</w:t>
      </w:r>
      <w:r w:rsidR="001248FB" w:rsidRPr="00F72FE8">
        <w:rPr>
          <w:rFonts w:ascii="Times New Roman" w:hAnsi="Times New Roman" w:cs="Times New Roman"/>
          <w:b/>
        </w:rPr>
        <w:t xml:space="preserve"> Criteria</w:t>
      </w:r>
    </w:p>
    <w:p w:rsidR="000D2B80" w:rsidRPr="00C401DC" w:rsidRDefault="001248FB" w:rsidP="00C401DC">
      <w:pPr>
        <w:pStyle w:val="ListParagraph"/>
        <w:numPr>
          <w:ilvl w:val="0"/>
          <w:numId w:val="3"/>
        </w:numPr>
        <w:spacing w:line="480" w:lineRule="auto"/>
        <w:jc w:val="both"/>
        <w:rPr>
          <w:rFonts w:ascii="Times New Roman" w:hAnsi="Times New Roman" w:cs="Times New Roman"/>
        </w:rPr>
      </w:pPr>
      <w:r w:rsidRPr="00C401DC">
        <w:rPr>
          <w:rFonts w:ascii="Times New Roman" w:hAnsi="Times New Roman" w:cs="Times New Roman"/>
        </w:rPr>
        <w:t xml:space="preserve">Female patients </w:t>
      </w:r>
      <w:r w:rsidR="00700C0D" w:rsidRPr="00C401DC">
        <w:rPr>
          <w:rFonts w:ascii="Times New Roman" w:hAnsi="Times New Roman" w:cs="Times New Roman"/>
        </w:rPr>
        <w:t xml:space="preserve">who were </w:t>
      </w:r>
      <w:r w:rsidRPr="00C401DC">
        <w:rPr>
          <w:rFonts w:ascii="Times New Roman" w:hAnsi="Times New Roman" w:cs="Times New Roman"/>
        </w:rPr>
        <w:t>in the age group 18-49 years,</w:t>
      </w:r>
      <w:r w:rsidR="00700C0D" w:rsidRPr="00C401DC">
        <w:rPr>
          <w:rFonts w:ascii="Times New Roman" w:hAnsi="Times New Roman" w:cs="Times New Roman"/>
        </w:rPr>
        <w:t xml:space="preserve"> who had</w:t>
      </w:r>
      <w:r w:rsidRPr="00C401DC">
        <w:rPr>
          <w:rFonts w:ascii="Times New Roman" w:hAnsi="Times New Roman" w:cs="Times New Roman"/>
        </w:rPr>
        <w:t xml:space="preserve"> been planned to undergo laparoscopic procedures, both diagnostic and operative, by a Gynaecologist during the </w:t>
      </w:r>
      <w:r w:rsidR="00700C0D" w:rsidRPr="00C401DC">
        <w:rPr>
          <w:rFonts w:ascii="Times New Roman" w:hAnsi="Times New Roman" w:cs="Times New Roman"/>
        </w:rPr>
        <w:t xml:space="preserve">period of one year commencing in </w:t>
      </w:r>
      <w:r w:rsidR="005B3661" w:rsidRPr="00C401DC">
        <w:rPr>
          <w:rFonts w:ascii="Times New Roman" w:hAnsi="Times New Roman" w:cs="Times New Roman"/>
        </w:rPr>
        <w:t>February</w:t>
      </w:r>
      <w:r w:rsidR="000D2B80" w:rsidRPr="00C401DC">
        <w:rPr>
          <w:rFonts w:ascii="Times New Roman" w:hAnsi="Times New Roman" w:cs="Times New Roman"/>
        </w:rPr>
        <w:t>, 2013</w:t>
      </w:r>
      <w:r w:rsidR="00700C0D" w:rsidRPr="00C401DC">
        <w:rPr>
          <w:rFonts w:ascii="Times New Roman" w:hAnsi="Times New Roman" w:cs="Times New Roman"/>
        </w:rPr>
        <w:t>.</w:t>
      </w:r>
    </w:p>
    <w:p w:rsidR="001248FB" w:rsidRPr="00F72FE8" w:rsidRDefault="001248FB" w:rsidP="001248FB">
      <w:pPr>
        <w:spacing w:line="480" w:lineRule="auto"/>
        <w:jc w:val="both"/>
        <w:rPr>
          <w:rFonts w:ascii="Times New Roman" w:hAnsi="Times New Roman" w:cs="Times New Roman"/>
          <w:b/>
        </w:rPr>
      </w:pPr>
      <w:r w:rsidRPr="00F72FE8">
        <w:rPr>
          <w:rFonts w:ascii="Times New Roman" w:hAnsi="Times New Roman" w:cs="Times New Roman"/>
          <w:b/>
        </w:rPr>
        <w:t>4.5 Exclusion criteria</w:t>
      </w:r>
    </w:p>
    <w:p w:rsidR="001248FB" w:rsidRPr="00C401DC" w:rsidRDefault="00700C0D" w:rsidP="00C401DC">
      <w:pPr>
        <w:pStyle w:val="ListParagraph"/>
        <w:numPr>
          <w:ilvl w:val="0"/>
          <w:numId w:val="2"/>
        </w:numPr>
        <w:spacing w:line="480" w:lineRule="auto"/>
        <w:jc w:val="both"/>
        <w:rPr>
          <w:rFonts w:ascii="Times New Roman" w:hAnsi="Times New Roman" w:cs="Times New Roman"/>
        </w:rPr>
      </w:pPr>
      <w:r w:rsidRPr="00C401DC">
        <w:rPr>
          <w:rFonts w:ascii="Times New Roman" w:hAnsi="Times New Roman" w:cs="Times New Roman"/>
        </w:rPr>
        <w:t>Female patients who had</w:t>
      </w:r>
      <w:r w:rsidR="001248FB" w:rsidRPr="00C401DC">
        <w:rPr>
          <w:rFonts w:ascii="Times New Roman" w:hAnsi="Times New Roman" w:cs="Times New Roman"/>
        </w:rPr>
        <w:t xml:space="preserve"> undergone previous Laparotomies</w:t>
      </w:r>
      <w:r w:rsidR="0037460F" w:rsidRPr="00C401DC">
        <w:rPr>
          <w:rFonts w:ascii="Times New Roman" w:hAnsi="Times New Roman" w:cs="Times New Roman"/>
        </w:rPr>
        <w:t>,</w:t>
      </w:r>
      <w:r w:rsidR="001248FB" w:rsidRPr="00C401DC">
        <w:rPr>
          <w:rFonts w:ascii="Times New Roman" w:hAnsi="Times New Roman" w:cs="Times New Roman"/>
        </w:rPr>
        <w:t xml:space="preserve"> involving supra-umbilical midline or para-median incisions.</w:t>
      </w:r>
    </w:p>
    <w:p w:rsidR="001248FB" w:rsidRPr="00C401DC" w:rsidRDefault="0037460F" w:rsidP="00C401DC">
      <w:pPr>
        <w:pStyle w:val="ListParagraph"/>
        <w:numPr>
          <w:ilvl w:val="0"/>
          <w:numId w:val="2"/>
        </w:numPr>
        <w:spacing w:line="480" w:lineRule="auto"/>
        <w:jc w:val="both"/>
        <w:rPr>
          <w:rFonts w:ascii="Times New Roman" w:hAnsi="Times New Roman" w:cs="Times New Roman"/>
        </w:rPr>
      </w:pPr>
      <w:r w:rsidRPr="00C401DC">
        <w:rPr>
          <w:rFonts w:ascii="Times New Roman" w:hAnsi="Times New Roman" w:cs="Times New Roman"/>
        </w:rPr>
        <w:lastRenderedPageBreak/>
        <w:t>Female patients who had</w:t>
      </w:r>
      <w:r w:rsidR="001248FB" w:rsidRPr="00C401DC">
        <w:rPr>
          <w:rFonts w:ascii="Times New Roman" w:hAnsi="Times New Roman" w:cs="Times New Roman"/>
        </w:rPr>
        <w:t xml:space="preserve"> been diagnosed as not suitable to undergo general anaesthesia </w:t>
      </w:r>
      <w:r w:rsidRPr="00C401DC">
        <w:rPr>
          <w:rFonts w:ascii="Times New Roman" w:hAnsi="Times New Roman" w:cs="Times New Roman"/>
        </w:rPr>
        <w:t>were</w:t>
      </w:r>
      <w:r w:rsidR="001248FB" w:rsidRPr="00C401DC">
        <w:rPr>
          <w:rFonts w:ascii="Times New Roman" w:hAnsi="Times New Roman" w:cs="Times New Roman"/>
        </w:rPr>
        <w:t xml:space="preserve"> excluded.</w:t>
      </w:r>
    </w:p>
    <w:p w:rsidR="001248FB" w:rsidRPr="00C401DC" w:rsidRDefault="001248FB" w:rsidP="00C401DC">
      <w:pPr>
        <w:pStyle w:val="ListParagraph"/>
        <w:numPr>
          <w:ilvl w:val="0"/>
          <w:numId w:val="2"/>
        </w:numPr>
        <w:spacing w:line="480" w:lineRule="auto"/>
        <w:jc w:val="both"/>
        <w:rPr>
          <w:rFonts w:ascii="Times New Roman" w:hAnsi="Times New Roman" w:cs="Times New Roman"/>
        </w:rPr>
      </w:pPr>
      <w:r w:rsidRPr="00C401DC">
        <w:rPr>
          <w:rFonts w:ascii="Times New Roman" w:hAnsi="Times New Roman" w:cs="Times New Roman"/>
        </w:rPr>
        <w:t>Female patients with cardiao-respiratory conditions where laparoscopy with elevated intra abdominal pressure and the modified Lloyd Davis position with head down tilt is not suitable</w:t>
      </w:r>
      <w:r w:rsidR="0037460F" w:rsidRPr="00C401DC">
        <w:rPr>
          <w:rFonts w:ascii="Times New Roman" w:hAnsi="Times New Roman" w:cs="Times New Roman"/>
        </w:rPr>
        <w:t xml:space="preserve"> were ruled out of the study.</w:t>
      </w:r>
    </w:p>
    <w:p w:rsidR="001248FB" w:rsidRPr="00F72FE8" w:rsidRDefault="001248FB" w:rsidP="001248FB">
      <w:pPr>
        <w:spacing w:line="480" w:lineRule="auto"/>
        <w:jc w:val="both"/>
        <w:rPr>
          <w:rFonts w:ascii="Times New Roman" w:hAnsi="Times New Roman" w:cs="Times New Roman"/>
          <w:b/>
        </w:rPr>
      </w:pPr>
      <w:r w:rsidRPr="00F72FE8">
        <w:rPr>
          <w:rFonts w:ascii="Times New Roman" w:hAnsi="Times New Roman" w:cs="Times New Roman"/>
          <w:b/>
        </w:rPr>
        <w:t>4.6 Sample size</w:t>
      </w:r>
    </w:p>
    <w:p w:rsidR="001248FB" w:rsidRPr="00157A3E" w:rsidRDefault="001248FB" w:rsidP="001248FB">
      <w:pPr>
        <w:spacing w:line="480" w:lineRule="auto"/>
        <w:jc w:val="both"/>
        <w:rPr>
          <w:rFonts w:ascii="Times New Roman" w:hAnsi="Times New Roman" w:cs="Times New Roman"/>
        </w:rPr>
      </w:pPr>
      <w:r w:rsidRPr="00157A3E">
        <w:rPr>
          <w:rFonts w:ascii="Times New Roman" w:hAnsi="Times New Roman" w:cs="Times New Roman"/>
        </w:rPr>
        <w:t xml:space="preserve">The extensive literature search that was carried out did not reveal any previous studies using this method under evaluation. </w:t>
      </w:r>
      <w:r w:rsidR="001C056F" w:rsidRPr="00157A3E">
        <w:rPr>
          <w:rFonts w:ascii="Times New Roman" w:hAnsi="Times New Roman" w:cs="Times New Roman"/>
        </w:rPr>
        <w:t>I</w:t>
      </w:r>
      <w:r w:rsidRPr="00157A3E">
        <w:rPr>
          <w:rFonts w:ascii="Times New Roman" w:hAnsi="Times New Roman" w:cs="Times New Roman"/>
        </w:rPr>
        <w:t>n order to ascertain the mean difference and utilize those findings to calculate the sample size using the formula</w:t>
      </w:r>
      <w:r w:rsidR="0037460F" w:rsidRPr="00157A3E">
        <w:rPr>
          <w:rFonts w:ascii="Times New Roman" w:hAnsi="Times New Roman" w:cs="Times New Roman"/>
        </w:rPr>
        <w:t xml:space="preserve"> Therefore, it was decided to carry out a pilot study initially involving fifteen (15) patients in each arm</w:t>
      </w:r>
      <w:r w:rsidRPr="00157A3E">
        <w:rPr>
          <w:rFonts w:ascii="Times New Roman" w:hAnsi="Times New Roman" w:cs="Times New Roman"/>
        </w:rPr>
        <w:t>;</w:t>
      </w:r>
    </w:p>
    <w:p w:rsidR="00840598" w:rsidRPr="00157A3E" w:rsidRDefault="00840598" w:rsidP="001248FB">
      <w:pPr>
        <w:spacing w:line="240" w:lineRule="auto"/>
        <w:ind w:left="12240" w:hanging="12240"/>
        <w:jc w:val="both"/>
        <w:rPr>
          <w:rFonts w:ascii="Times New Roman" w:hAnsi="Times New Roman" w:cs="Times New Roman"/>
        </w:rPr>
      </w:pPr>
    </w:p>
    <w:p w:rsidR="001248FB" w:rsidRPr="00157A3E" w:rsidRDefault="001248FB" w:rsidP="001248FB">
      <w:pPr>
        <w:spacing w:line="240" w:lineRule="auto"/>
        <w:ind w:left="12240" w:hanging="12240"/>
        <w:jc w:val="both"/>
        <w:rPr>
          <w:rFonts w:ascii="Times New Roman" w:hAnsi="Times New Roman" w:cs="Times New Roman"/>
          <w:u w:val="single"/>
        </w:rPr>
      </w:pPr>
      <w:r w:rsidRPr="00157A3E">
        <w:rPr>
          <w:rFonts w:ascii="Times New Roman" w:hAnsi="Times New Roman" w:cs="Times New Roman"/>
        </w:rPr>
        <w:t>n=    (_</w:t>
      </w:r>
      <w:r w:rsidRPr="00157A3E">
        <w:rPr>
          <w:rFonts w:ascii="Times New Roman" w:hAnsi="Times New Roman" w:cs="Times New Roman"/>
          <w:u w:val="single"/>
        </w:rPr>
        <w:t>2ϭ</w:t>
      </w:r>
      <w:r w:rsidRPr="00157A3E">
        <w:rPr>
          <w:rFonts w:ascii="Times New Roman" w:hAnsi="Times New Roman" w:cs="Times New Roman"/>
          <w:u w:val="single"/>
          <w:vertAlign w:val="superscript"/>
        </w:rPr>
        <w:t>2</w:t>
      </w:r>
      <w:r w:rsidRPr="00157A3E">
        <w:rPr>
          <w:rFonts w:ascii="Times New Roman" w:hAnsi="Times New Roman" w:cs="Times New Roman"/>
          <w:u w:val="single"/>
        </w:rPr>
        <w:t>)_× (</w:t>
      </w:r>
      <w:r w:rsidRPr="00157A3E">
        <w:rPr>
          <w:rFonts w:ascii="Times New Roman" w:hAnsi="Times New Roman" w:cs="Times New Roman"/>
          <w:u w:val="single"/>
          <w:vertAlign w:val="superscript"/>
        </w:rPr>
        <w:t xml:space="preserve">      </w:t>
      </w:r>
      <w:r w:rsidRPr="00157A3E">
        <w:rPr>
          <w:rFonts w:ascii="Times New Roman" w:hAnsi="Times New Roman" w:cs="Times New Roman"/>
          <w:u w:val="single"/>
        </w:rPr>
        <w:t xml:space="preserve">Z </w:t>
      </w:r>
      <w:r w:rsidRPr="00157A3E">
        <w:rPr>
          <w:rFonts w:ascii="Times New Roman" w:hAnsi="Times New Roman" w:cs="Times New Roman"/>
          <w:u w:val="single"/>
          <w:vertAlign w:val="subscript"/>
        </w:rPr>
        <w:t>α/2</w:t>
      </w:r>
      <w:r w:rsidRPr="00157A3E">
        <w:rPr>
          <w:rFonts w:ascii="Times New Roman" w:hAnsi="Times New Roman" w:cs="Times New Roman"/>
          <w:u w:val="single"/>
        </w:rPr>
        <w:t xml:space="preserve">  +</w:t>
      </w:r>
      <w:r w:rsidRPr="00157A3E">
        <w:rPr>
          <w:rFonts w:ascii="Times New Roman" w:hAnsi="Times New Roman" w:cs="Times New Roman"/>
          <w:u w:val="single"/>
          <w:vertAlign w:val="superscript"/>
        </w:rPr>
        <w:t xml:space="preserve"> </w:t>
      </w:r>
      <w:r w:rsidRPr="00157A3E">
        <w:rPr>
          <w:rFonts w:ascii="Times New Roman" w:hAnsi="Times New Roman" w:cs="Times New Roman"/>
          <w:u w:val="single"/>
        </w:rPr>
        <w:t xml:space="preserve">Z </w:t>
      </w:r>
      <w:r w:rsidRPr="00157A3E">
        <w:rPr>
          <w:rFonts w:ascii="Times New Roman" w:hAnsi="Times New Roman" w:cs="Times New Roman"/>
          <w:u w:val="single"/>
          <w:vertAlign w:val="subscript"/>
        </w:rPr>
        <w:t xml:space="preserve">1-β </w:t>
      </w:r>
      <w:r w:rsidRPr="00157A3E">
        <w:rPr>
          <w:rFonts w:ascii="Times New Roman" w:hAnsi="Times New Roman" w:cs="Times New Roman"/>
          <w:u w:val="single"/>
        </w:rPr>
        <w:t xml:space="preserve"> )</w:t>
      </w:r>
      <w:r w:rsidRPr="00157A3E">
        <w:rPr>
          <w:rFonts w:ascii="Times New Roman" w:hAnsi="Times New Roman" w:cs="Times New Roman"/>
          <w:u w:val="single"/>
          <w:vertAlign w:val="superscript"/>
        </w:rPr>
        <w:t>2</w:t>
      </w:r>
    </w:p>
    <w:p w:rsidR="001248FB" w:rsidRPr="00157A3E" w:rsidRDefault="001248FB" w:rsidP="001248FB">
      <w:pPr>
        <w:spacing w:line="240" w:lineRule="auto"/>
        <w:ind w:left="12240" w:hanging="12240"/>
        <w:jc w:val="both"/>
        <w:rPr>
          <w:rFonts w:ascii="Times New Roman" w:hAnsi="Times New Roman" w:cs="Times New Roman"/>
        </w:rPr>
      </w:pPr>
      <w:r w:rsidRPr="00157A3E">
        <w:rPr>
          <w:rFonts w:ascii="Times New Roman" w:hAnsi="Times New Roman" w:cs="Times New Roman"/>
        </w:rPr>
        <w:t xml:space="preserve">                         </w:t>
      </w:r>
      <w:r w:rsidR="001C056F" w:rsidRPr="00157A3E">
        <w:rPr>
          <w:rFonts w:ascii="Times New Roman" w:hAnsi="Times New Roman" w:cs="Times New Roman"/>
        </w:rPr>
        <w:t>(</w:t>
      </w:r>
      <w:r w:rsidRPr="00157A3E">
        <w:rPr>
          <w:rFonts w:ascii="Times New Roman" w:hAnsi="Times New Roman" w:cs="Times New Roman"/>
        </w:rPr>
        <w:t xml:space="preserve"> µ</w:t>
      </w:r>
      <w:r w:rsidRPr="00157A3E">
        <w:rPr>
          <w:rFonts w:ascii="Times New Roman" w:hAnsi="Times New Roman" w:cs="Times New Roman"/>
          <w:vertAlign w:val="subscript"/>
        </w:rPr>
        <w:t>1</w:t>
      </w:r>
      <w:r w:rsidRPr="00157A3E">
        <w:rPr>
          <w:rFonts w:ascii="Times New Roman" w:hAnsi="Times New Roman" w:cs="Times New Roman"/>
        </w:rPr>
        <w:t>-µ</w:t>
      </w:r>
      <w:r w:rsidRPr="00157A3E">
        <w:rPr>
          <w:rFonts w:ascii="Times New Roman" w:hAnsi="Times New Roman" w:cs="Times New Roman"/>
          <w:vertAlign w:val="subscript"/>
        </w:rPr>
        <w:t>2</w:t>
      </w:r>
      <w:r w:rsidR="001C056F" w:rsidRPr="00157A3E">
        <w:rPr>
          <w:rFonts w:ascii="Times New Roman" w:hAnsi="Times New Roman" w:cs="Times New Roman"/>
        </w:rPr>
        <w:t>)</w:t>
      </w:r>
      <w:r w:rsidR="001C056F" w:rsidRPr="00157A3E">
        <w:rPr>
          <w:rFonts w:ascii="Times New Roman" w:hAnsi="Times New Roman" w:cs="Times New Roman"/>
          <w:vertAlign w:val="superscript"/>
        </w:rPr>
        <w:t>2</w:t>
      </w:r>
    </w:p>
    <w:p w:rsidR="001248FB" w:rsidRPr="00157A3E" w:rsidRDefault="001248FB" w:rsidP="001248FB">
      <w:pPr>
        <w:spacing w:line="480" w:lineRule="auto"/>
        <w:ind w:left="12240" w:hanging="12240"/>
        <w:jc w:val="both"/>
        <w:rPr>
          <w:rFonts w:ascii="Times New Roman" w:hAnsi="Times New Roman" w:cs="Times New Roman"/>
        </w:rPr>
      </w:pPr>
      <w:r w:rsidRPr="00157A3E">
        <w:rPr>
          <w:rFonts w:ascii="Times New Roman" w:hAnsi="Times New Roman" w:cs="Times New Roman"/>
        </w:rPr>
        <w:t>ϭ= Standard deviation, of the primary outcome variable</w:t>
      </w:r>
    </w:p>
    <w:p w:rsidR="001248FB" w:rsidRPr="00157A3E" w:rsidRDefault="001248FB" w:rsidP="001248FB">
      <w:pPr>
        <w:spacing w:line="480" w:lineRule="auto"/>
        <w:ind w:left="12240" w:hanging="12240"/>
        <w:jc w:val="both"/>
        <w:rPr>
          <w:rFonts w:ascii="Times New Roman" w:hAnsi="Times New Roman" w:cs="Times New Roman"/>
        </w:rPr>
      </w:pPr>
      <w:r w:rsidRPr="00157A3E">
        <w:rPr>
          <w:rFonts w:ascii="Times New Roman" w:hAnsi="Times New Roman" w:cs="Times New Roman"/>
        </w:rPr>
        <w:t>µ- µ=mean difference of clinical importance</w:t>
      </w:r>
    </w:p>
    <w:p w:rsidR="002A2009" w:rsidRPr="00157A3E" w:rsidRDefault="001248FB" w:rsidP="001248FB">
      <w:pPr>
        <w:spacing w:line="480" w:lineRule="auto"/>
        <w:ind w:left="12240" w:hanging="12240"/>
        <w:jc w:val="both"/>
        <w:rPr>
          <w:rFonts w:ascii="Times New Roman" w:hAnsi="Times New Roman" w:cs="Times New Roman"/>
        </w:rPr>
      </w:pPr>
      <w:r w:rsidRPr="00157A3E">
        <w:rPr>
          <w:rFonts w:ascii="Times New Roman" w:hAnsi="Times New Roman" w:cs="Times New Roman"/>
        </w:rPr>
        <w:t xml:space="preserve">Z </w:t>
      </w:r>
      <w:r w:rsidRPr="00157A3E">
        <w:rPr>
          <w:rFonts w:ascii="Times New Roman" w:hAnsi="Times New Roman" w:cs="Times New Roman"/>
          <w:vertAlign w:val="subscript"/>
        </w:rPr>
        <w:t>α/2</w:t>
      </w:r>
      <w:r w:rsidRPr="00157A3E">
        <w:rPr>
          <w:rFonts w:ascii="Times New Roman" w:hAnsi="Times New Roman" w:cs="Times New Roman"/>
        </w:rPr>
        <w:t xml:space="preserve"> =Z value corresponds to two tailed level of significance </w:t>
      </w:r>
    </w:p>
    <w:p w:rsidR="002A2009" w:rsidRPr="00157A3E" w:rsidRDefault="001248FB" w:rsidP="001248FB">
      <w:pPr>
        <w:spacing w:line="480" w:lineRule="auto"/>
        <w:ind w:left="12240" w:hanging="12240"/>
        <w:jc w:val="both"/>
        <w:rPr>
          <w:rFonts w:ascii="Times New Roman" w:hAnsi="Times New Roman" w:cs="Times New Roman"/>
        </w:rPr>
      </w:pPr>
      <w:r w:rsidRPr="00157A3E">
        <w:rPr>
          <w:rFonts w:ascii="Times New Roman" w:hAnsi="Times New Roman" w:cs="Times New Roman"/>
        </w:rPr>
        <w:t xml:space="preserve">Z </w:t>
      </w:r>
      <w:r w:rsidRPr="00157A3E">
        <w:rPr>
          <w:rFonts w:ascii="Times New Roman" w:hAnsi="Times New Roman" w:cs="Times New Roman"/>
          <w:vertAlign w:val="subscript"/>
        </w:rPr>
        <w:t>1-β =</w:t>
      </w:r>
      <w:r w:rsidRPr="00157A3E">
        <w:rPr>
          <w:rFonts w:ascii="Times New Roman" w:hAnsi="Times New Roman" w:cs="Times New Roman"/>
        </w:rPr>
        <w:t xml:space="preserve"> Z value corresponds to power of the study</w:t>
      </w:r>
    </w:p>
    <w:p w:rsidR="001248FB" w:rsidRPr="00157A3E" w:rsidRDefault="001248FB" w:rsidP="001248FB">
      <w:pPr>
        <w:spacing w:line="480" w:lineRule="auto"/>
        <w:ind w:left="12240" w:hanging="12240"/>
        <w:jc w:val="both"/>
        <w:rPr>
          <w:rFonts w:ascii="Times New Roman" w:hAnsi="Times New Roman" w:cs="Times New Roman"/>
        </w:rPr>
      </w:pPr>
      <w:r w:rsidRPr="00157A3E">
        <w:rPr>
          <w:rFonts w:ascii="Times New Roman" w:hAnsi="Times New Roman" w:cs="Times New Roman"/>
        </w:rPr>
        <w:t>n= the sample size required in</w:t>
      </w:r>
      <w:r w:rsidRPr="00157A3E">
        <w:rPr>
          <w:rFonts w:ascii="Times New Roman" w:hAnsi="Times New Roman" w:cs="Times New Roman"/>
          <w:vertAlign w:val="superscript"/>
        </w:rPr>
        <w:t xml:space="preserve"> </w:t>
      </w:r>
      <w:r w:rsidRPr="00157A3E">
        <w:rPr>
          <w:rFonts w:ascii="Times New Roman" w:hAnsi="Times New Roman" w:cs="Times New Roman"/>
        </w:rPr>
        <w:t>each group (double this for total sample)</w:t>
      </w:r>
    </w:p>
    <w:p w:rsidR="00840598" w:rsidRPr="00157A3E" w:rsidRDefault="00840598" w:rsidP="00840598">
      <w:pPr>
        <w:spacing w:line="480" w:lineRule="auto"/>
        <w:ind w:left="12240" w:hanging="12240"/>
        <w:jc w:val="both"/>
        <w:rPr>
          <w:rFonts w:ascii="Times New Roman" w:hAnsi="Times New Roman" w:cs="Times New Roman"/>
        </w:rPr>
      </w:pPr>
      <w:r w:rsidRPr="00157A3E">
        <w:rPr>
          <w:rFonts w:ascii="Times New Roman" w:hAnsi="Times New Roman" w:cs="Times New Roman"/>
        </w:rPr>
        <w:t xml:space="preserve">N=              </w:t>
      </w:r>
      <w:r w:rsidRPr="00157A3E">
        <w:rPr>
          <w:rFonts w:ascii="Times New Roman" w:hAnsi="Times New Roman" w:cs="Times New Roman"/>
          <w:u w:val="single"/>
        </w:rPr>
        <w:t>2</w:t>
      </w:r>
      <w:r w:rsidRPr="00157A3E">
        <w:rPr>
          <w:rFonts w:ascii="Times New Roman" w:hAnsi="Times New Roman" w:cs="Times New Roman"/>
          <w:u w:val="single"/>
          <w:lang w:val="el-GR"/>
        </w:rPr>
        <w:t>σ²</w:t>
      </w:r>
      <w:r w:rsidRPr="00157A3E">
        <w:rPr>
          <w:rFonts w:ascii="Times New Roman" w:hAnsi="Times New Roman" w:cs="Times New Roman"/>
          <w:u w:val="single"/>
        </w:rPr>
        <w:t xml:space="preserve">     </w:t>
      </w:r>
      <w:r w:rsidRPr="00157A3E">
        <w:rPr>
          <w:rFonts w:ascii="Times New Roman" w:hAnsi="Times New Roman" w:cs="Times New Roman"/>
        </w:rPr>
        <w:t>x (Z</w:t>
      </w:r>
      <w:r w:rsidRPr="00157A3E">
        <w:rPr>
          <w:rFonts w:ascii="Times New Roman" w:hAnsi="Times New Roman" w:cs="Times New Roman"/>
          <w:lang w:val="el-GR"/>
        </w:rPr>
        <w:t>α</w:t>
      </w:r>
      <w:r w:rsidRPr="00157A3E">
        <w:rPr>
          <w:rFonts w:ascii="Times New Roman" w:hAnsi="Times New Roman" w:cs="Times New Roman"/>
        </w:rPr>
        <w:t>/</w:t>
      </w:r>
      <w:r w:rsidRPr="00157A3E">
        <w:rPr>
          <w:rFonts w:ascii="Times New Roman" w:hAnsi="Times New Roman" w:cs="Times New Roman"/>
          <w:vertAlign w:val="subscript"/>
        </w:rPr>
        <w:t>2</w:t>
      </w:r>
      <w:r w:rsidRPr="00157A3E">
        <w:rPr>
          <w:rFonts w:ascii="Times New Roman" w:hAnsi="Times New Roman" w:cs="Times New Roman"/>
        </w:rPr>
        <w:t xml:space="preserve"> + Z</w:t>
      </w:r>
      <w:r w:rsidR="001C056F" w:rsidRPr="00157A3E">
        <w:rPr>
          <w:rFonts w:ascii="Times New Roman" w:hAnsi="Times New Roman" w:cs="Times New Roman"/>
          <w:vertAlign w:val="subscript"/>
        </w:rPr>
        <w:t>1-</w:t>
      </w:r>
      <w:r w:rsidRPr="00157A3E">
        <w:rPr>
          <w:rFonts w:ascii="Times New Roman" w:hAnsi="Times New Roman" w:cs="Times New Roman"/>
          <w:vertAlign w:val="subscript"/>
          <w:lang w:val="el-GR"/>
        </w:rPr>
        <w:t>β</w:t>
      </w:r>
      <w:r w:rsidRPr="00157A3E">
        <w:rPr>
          <w:rFonts w:ascii="Times New Roman" w:hAnsi="Times New Roman" w:cs="Times New Roman"/>
        </w:rPr>
        <w:t xml:space="preserve"> )</w:t>
      </w:r>
      <w:r w:rsidRPr="00157A3E">
        <w:rPr>
          <w:rFonts w:ascii="Times New Roman" w:hAnsi="Times New Roman" w:cs="Times New Roman"/>
          <w:lang w:val="el-GR"/>
        </w:rPr>
        <w:t xml:space="preserve"> ²</w:t>
      </w:r>
      <w:r w:rsidRPr="00157A3E">
        <w:rPr>
          <w:rFonts w:ascii="Times New Roman" w:hAnsi="Times New Roman" w:cs="Times New Roman"/>
        </w:rPr>
        <w:t xml:space="preserve">  =45</w:t>
      </w:r>
    </w:p>
    <w:p w:rsidR="00840598" w:rsidRPr="00157A3E" w:rsidRDefault="00840598" w:rsidP="00840598">
      <w:pPr>
        <w:spacing w:line="480" w:lineRule="auto"/>
        <w:ind w:left="12240" w:hanging="12240"/>
        <w:jc w:val="both"/>
        <w:rPr>
          <w:rFonts w:ascii="Times New Roman" w:hAnsi="Times New Roman" w:cs="Times New Roman"/>
        </w:rPr>
      </w:pPr>
      <w:r w:rsidRPr="00157A3E">
        <w:rPr>
          <w:rFonts w:ascii="Times New Roman" w:hAnsi="Times New Roman" w:cs="Times New Roman"/>
        </w:rPr>
        <w:t xml:space="preserve">                        (µ1-µ2)²</w:t>
      </w:r>
    </w:p>
    <w:p w:rsidR="00840598" w:rsidRPr="00157A3E" w:rsidRDefault="00840598" w:rsidP="00840598">
      <w:pPr>
        <w:spacing w:line="480" w:lineRule="auto"/>
        <w:ind w:left="12240" w:hanging="12240"/>
        <w:jc w:val="both"/>
        <w:rPr>
          <w:rFonts w:ascii="Times New Roman" w:hAnsi="Times New Roman" w:cs="Times New Roman"/>
        </w:rPr>
      </w:pPr>
      <w:r w:rsidRPr="00157A3E">
        <w:rPr>
          <w:rFonts w:ascii="Times New Roman" w:hAnsi="Times New Roman" w:cs="Times New Roman"/>
        </w:rPr>
        <w:t>µ1=Mean duration of the laparoscopic entry in control arm=231.81 sec</w:t>
      </w:r>
    </w:p>
    <w:p w:rsidR="00840598" w:rsidRPr="00157A3E" w:rsidRDefault="00840598" w:rsidP="00840598">
      <w:pPr>
        <w:spacing w:line="480" w:lineRule="auto"/>
        <w:ind w:left="12240" w:hanging="12240"/>
        <w:jc w:val="both"/>
        <w:rPr>
          <w:rFonts w:ascii="Times New Roman" w:hAnsi="Times New Roman" w:cs="Times New Roman"/>
        </w:rPr>
      </w:pPr>
      <w:r w:rsidRPr="00157A3E">
        <w:rPr>
          <w:rFonts w:ascii="Times New Roman" w:hAnsi="Times New Roman" w:cs="Times New Roman"/>
        </w:rPr>
        <w:lastRenderedPageBreak/>
        <w:t xml:space="preserve">µ2=Mean duration of the laparoscopic entry in experimental arm=209.65 sec </w:t>
      </w:r>
    </w:p>
    <w:p w:rsidR="00840598" w:rsidRPr="00157A3E" w:rsidRDefault="00840598" w:rsidP="00840598">
      <w:pPr>
        <w:spacing w:line="480" w:lineRule="auto"/>
        <w:ind w:left="12240" w:hanging="12240"/>
        <w:jc w:val="both"/>
        <w:rPr>
          <w:rFonts w:ascii="Times New Roman" w:hAnsi="Times New Roman" w:cs="Times New Roman"/>
        </w:rPr>
      </w:pPr>
      <w:r w:rsidRPr="00157A3E">
        <w:rPr>
          <w:rFonts w:ascii="Times New Roman" w:hAnsi="Times New Roman" w:cs="Times New Roman"/>
        </w:rPr>
        <w:t>Pooled SD= 37.64</w:t>
      </w:r>
    </w:p>
    <w:p w:rsidR="00840598" w:rsidRPr="00157A3E" w:rsidRDefault="00840598" w:rsidP="00840598">
      <w:pPr>
        <w:spacing w:line="480" w:lineRule="auto"/>
        <w:ind w:left="12240" w:hanging="12240"/>
        <w:jc w:val="both"/>
        <w:rPr>
          <w:rFonts w:ascii="Times New Roman" w:hAnsi="Times New Roman" w:cs="Times New Roman"/>
        </w:rPr>
      </w:pPr>
      <w:r w:rsidRPr="00157A3E">
        <w:rPr>
          <w:rFonts w:ascii="Times New Roman" w:hAnsi="Times New Roman" w:cs="Times New Roman"/>
        </w:rPr>
        <w:t>Z</w:t>
      </w:r>
      <w:r w:rsidRPr="00157A3E">
        <w:rPr>
          <w:rFonts w:ascii="Times New Roman" w:hAnsi="Times New Roman" w:cs="Times New Roman"/>
          <w:vertAlign w:val="subscript"/>
          <w:lang w:val="el-GR"/>
        </w:rPr>
        <w:t>α</w:t>
      </w:r>
      <w:r w:rsidRPr="00157A3E">
        <w:rPr>
          <w:rFonts w:ascii="Times New Roman" w:hAnsi="Times New Roman" w:cs="Times New Roman"/>
          <w:vertAlign w:val="subscript"/>
        </w:rPr>
        <w:t>/2</w:t>
      </w:r>
      <w:r w:rsidRPr="00157A3E">
        <w:rPr>
          <w:rFonts w:ascii="Times New Roman" w:hAnsi="Times New Roman" w:cs="Times New Roman"/>
        </w:rPr>
        <w:t>=1.96</w:t>
      </w:r>
    </w:p>
    <w:p w:rsidR="00840598" w:rsidRPr="00157A3E" w:rsidRDefault="00840598" w:rsidP="00840598">
      <w:pPr>
        <w:spacing w:line="480" w:lineRule="auto"/>
        <w:ind w:left="12240" w:hanging="12240"/>
        <w:jc w:val="both"/>
        <w:rPr>
          <w:rFonts w:ascii="Times New Roman" w:hAnsi="Times New Roman" w:cs="Times New Roman"/>
        </w:rPr>
      </w:pPr>
      <w:r w:rsidRPr="00157A3E">
        <w:rPr>
          <w:rFonts w:ascii="Times New Roman" w:hAnsi="Times New Roman" w:cs="Times New Roman"/>
        </w:rPr>
        <w:t>Z</w:t>
      </w:r>
      <w:r w:rsidR="002A2009" w:rsidRPr="00157A3E">
        <w:rPr>
          <w:rFonts w:ascii="Times New Roman" w:hAnsi="Times New Roman" w:cs="Times New Roman"/>
        </w:rPr>
        <w:t>(</w:t>
      </w:r>
      <w:r w:rsidR="002A2009" w:rsidRPr="00157A3E">
        <w:rPr>
          <w:rFonts w:ascii="Times New Roman" w:hAnsi="Times New Roman" w:cs="Times New Roman"/>
          <w:vertAlign w:val="subscript"/>
        </w:rPr>
        <w:t>1-</w:t>
      </w:r>
      <w:r w:rsidRPr="00157A3E">
        <w:rPr>
          <w:rFonts w:ascii="Times New Roman" w:hAnsi="Times New Roman" w:cs="Times New Roman"/>
          <w:vertAlign w:val="subscript"/>
          <w:lang w:val="el-GR"/>
        </w:rPr>
        <w:t>β</w:t>
      </w:r>
      <w:r w:rsidR="002A2009" w:rsidRPr="00157A3E">
        <w:rPr>
          <w:rFonts w:ascii="Times New Roman" w:hAnsi="Times New Roman" w:cs="Times New Roman"/>
          <w:vertAlign w:val="subscript"/>
        </w:rPr>
        <w:t>)</w:t>
      </w:r>
      <w:r w:rsidRPr="00157A3E">
        <w:rPr>
          <w:rFonts w:ascii="Times New Roman" w:hAnsi="Times New Roman" w:cs="Times New Roman"/>
        </w:rPr>
        <w:t>= 0.84</w:t>
      </w:r>
    </w:p>
    <w:p w:rsidR="00840598" w:rsidRPr="00157A3E" w:rsidRDefault="00840598" w:rsidP="00840598">
      <w:pPr>
        <w:spacing w:line="480" w:lineRule="auto"/>
        <w:ind w:left="12240" w:hanging="12240"/>
        <w:jc w:val="both"/>
        <w:rPr>
          <w:rFonts w:ascii="Times New Roman" w:hAnsi="Times New Roman" w:cs="Times New Roman"/>
        </w:rPr>
      </w:pPr>
      <w:r w:rsidRPr="00157A3E">
        <w:rPr>
          <w:rFonts w:ascii="Times New Roman" w:hAnsi="Times New Roman" w:cs="Times New Roman"/>
          <w:b/>
          <w:bCs/>
        </w:rPr>
        <w:t>Total sample size: 45 X 2=90</w:t>
      </w:r>
    </w:p>
    <w:p w:rsidR="001248FB" w:rsidRPr="00157A3E" w:rsidRDefault="001248FB" w:rsidP="001248FB">
      <w:pPr>
        <w:spacing w:line="480" w:lineRule="auto"/>
        <w:jc w:val="both"/>
        <w:rPr>
          <w:rFonts w:ascii="Times New Roman" w:hAnsi="Times New Roman" w:cs="Times New Roman"/>
        </w:rPr>
      </w:pPr>
      <w:r w:rsidRPr="00157A3E">
        <w:rPr>
          <w:rFonts w:ascii="Times New Roman" w:hAnsi="Times New Roman" w:cs="Times New Roman"/>
        </w:rPr>
        <w:t xml:space="preserve">Indeed, the data of the subjects in the pilot study </w:t>
      </w:r>
      <w:r w:rsidR="005A2022" w:rsidRPr="00157A3E">
        <w:rPr>
          <w:rFonts w:ascii="Times New Roman" w:hAnsi="Times New Roman" w:cs="Times New Roman"/>
        </w:rPr>
        <w:t>were</w:t>
      </w:r>
      <w:r w:rsidRPr="00157A3E">
        <w:rPr>
          <w:rFonts w:ascii="Times New Roman" w:hAnsi="Times New Roman" w:cs="Times New Roman"/>
        </w:rPr>
        <w:t xml:space="preserve"> included in the final analysis. </w:t>
      </w:r>
    </w:p>
    <w:p w:rsidR="001248FB" w:rsidRPr="00157A3E" w:rsidRDefault="001248FB" w:rsidP="001248FB">
      <w:pPr>
        <w:spacing w:line="480" w:lineRule="auto"/>
        <w:jc w:val="both"/>
        <w:rPr>
          <w:rFonts w:ascii="Times New Roman" w:hAnsi="Times New Roman" w:cs="Times New Roman"/>
        </w:rPr>
      </w:pPr>
      <w:r w:rsidRPr="00157A3E">
        <w:rPr>
          <w:rFonts w:ascii="Times New Roman" w:hAnsi="Times New Roman" w:cs="Times New Roman"/>
        </w:rPr>
        <w:t>Since</w:t>
      </w:r>
      <w:r w:rsidRPr="00157A3E">
        <w:rPr>
          <w:rFonts w:ascii="Times New Roman" w:hAnsi="Times New Roman" w:cs="Times New Roman"/>
          <w:color w:val="C0504D" w:themeColor="accent2"/>
        </w:rPr>
        <w:t xml:space="preserve"> </w:t>
      </w:r>
      <w:r w:rsidRPr="00157A3E">
        <w:rPr>
          <w:rFonts w:ascii="Times New Roman" w:hAnsi="Times New Roman" w:cs="Times New Roman"/>
        </w:rPr>
        <w:t xml:space="preserve">patient selection </w:t>
      </w:r>
      <w:r w:rsidR="0069217B" w:rsidRPr="00157A3E">
        <w:rPr>
          <w:rFonts w:ascii="Times New Roman" w:hAnsi="Times New Roman" w:cs="Times New Roman"/>
        </w:rPr>
        <w:t>was done among patients who we</w:t>
      </w:r>
      <w:r w:rsidRPr="00157A3E">
        <w:rPr>
          <w:rFonts w:ascii="Times New Roman" w:hAnsi="Times New Roman" w:cs="Times New Roman"/>
        </w:rPr>
        <w:t xml:space="preserve">re admitted to the ward, and the study </w:t>
      </w:r>
      <w:r w:rsidR="0069217B" w:rsidRPr="00157A3E">
        <w:rPr>
          <w:rFonts w:ascii="Times New Roman" w:hAnsi="Times New Roman" w:cs="Times New Roman"/>
        </w:rPr>
        <w:t>wa</w:t>
      </w:r>
      <w:r w:rsidRPr="00157A3E">
        <w:rPr>
          <w:rFonts w:ascii="Times New Roman" w:hAnsi="Times New Roman" w:cs="Times New Roman"/>
        </w:rPr>
        <w:t xml:space="preserve">s surgical procedure based, it </w:t>
      </w:r>
      <w:r w:rsidR="0069217B" w:rsidRPr="00157A3E">
        <w:rPr>
          <w:rFonts w:ascii="Times New Roman" w:hAnsi="Times New Roman" w:cs="Times New Roman"/>
        </w:rPr>
        <w:t>wa</w:t>
      </w:r>
      <w:r w:rsidRPr="00157A3E">
        <w:rPr>
          <w:rFonts w:ascii="Times New Roman" w:hAnsi="Times New Roman" w:cs="Times New Roman"/>
        </w:rPr>
        <w:t>s expected that the non-responder rate would be less than 5%.</w:t>
      </w:r>
    </w:p>
    <w:p w:rsidR="001248FB" w:rsidRPr="00F72FE8" w:rsidRDefault="001248FB" w:rsidP="001248FB">
      <w:pPr>
        <w:spacing w:line="480" w:lineRule="auto"/>
        <w:jc w:val="both"/>
        <w:rPr>
          <w:rFonts w:ascii="Times New Roman" w:hAnsi="Times New Roman" w:cs="Times New Roman"/>
          <w:b/>
        </w:rPr>
      </w:pPr>
      <w:r w:rsidRPr="00F72FE8">
        <w:rPr>
          <w:rFonts w:ascii="Times New Roman" w:hAnsi="Times New Roman" w:cs="Times New Roman"/>
          <w:b/>
        </w:rPr>
        <w:t>4.7 Sampling Technique</w:t>
      </w:r>
    </w:p>
    <w:p w:rsidR="001248FB" w:rsidRPr="00157A3E" w:rsidRDefault="001248FB" w:rsidP="001248FB">
      <w:pPr>
        <w:spacing w:line="480" w:lineRule="auto"/>
        <w:jc w:val="both"/>
        <w:rPr>
          <w:rFonts w:ascii="Times New Roman" w:hAnsi="Times New Roman" w:cs="Times New Roman"/>
        </w:rPr>
      </w:pPr>
      <w:r w:rsidRPr="00157A3E">
        <w:rPr>
          <w:rFonts w:ascii="Times New Roman" w:hAnsi="Times New Roman" w:cs="Times New Roman"/>
        </w:rPr>
        <w:t xml:space="preserve">All the female patients who </w:t>
      </w:r>
      <w:r w:rsidR="0069217B" w:rsidRPr="00157A3E">
        <w:rPr>
          <w:rFonts w:ascii="Times New Roman" w:hAnsi="Times New Roman" w:cs="Times New Roman"/>
        </w:rPr>
        <w:t xml:space="preserve">were </w:t>
      </w:r>
      <w:r w:rsidRPr="00157A3E">
        <w:rPr>
          <w:rFonts w:ascii="Times New Roman" w:hAnsi="Times New Roman" w:cs="Times New Roman"/>
        </w:rPr>
        <w:t>admitted to the Gynaecology ward, fulfilling the selection criteria, and provide</w:t>
      </w:r>
      <w:r w:rsidR="0069217B" w:rsidRPr="00157A3E">
        <w:rPr>
          <w:rFonts w:ascii="Times New Roman" w:hAnsi="Times New Roman" w:cs="Times New Roman"/>
        </w:rPr>
        <w:t>d</w:t>
      </w:r>
      <w:r w:rsidRPr="00157A3E">
        <w:rPr>
          <w:rFonts w:ascii="Times New Roman" w:hAnsi="Times New Roman" w:cs="Times New Roman"/>
        </w:rPr>
        <w:t xml:space="preserve"> </w:t>
      </w:r>
      <w:r w:rsidR="0069217B" w:rsidRPr="00157A3E">
        <w:rPr>
          <w:rFonts w:ascii="Times New Roman" w:hAnsi="Times New Roman" w:cs="Times New Roman"/>
        </w:rPr>
        <w:t>written informed consent, wer</w:t>
      </w:r>
      <w:r w:rsidRPr="00157A3E">
        <w:rPr>
          <w:rFonts w:ascii="Times New Roman" w:hAnsi="Times New Roman" w:cs="Times New Roman"/>
        </w:rPr>
        <w:t>e re</w:t>
      </w:r>
      <w:r w:rsidR="0069217B" w:rsidRPr="00157A3E">
        <w:rPr>
          <w:rFonts w:ascii="Times New Roman" w:hAnsi="Times New Roman" w:cs="Times New Roman"/>
        </w:rPr>
        <w:t>cruited for the study and wer</w:t>
      </w:r>
      <w:r w:rsidRPr="00157A3E">
        <w:rPr>
          <w:rFonts w:ascii="Times New Roman" w:hAnsi="Times New Roman" w:cs="Times New Roman"/>
        </w:rPr>
        <w:t>e randomly allocated in to the experimental and the control arms by way of drawing lots.</w:t>
      </w:r>
    </w:p>
    <w:p w:rsidR="001248FB" w:rsidRPr="00F72FE8" w:rsidRDefault="001248FB" w:rsidP="001248FB">
      <w:pPr>
        <w:spacing w:line="480" w:lineRule="auto"/>
        <w:jc w:val="both"/>
        <w:rPr>
          <w:rFonts w:ascii="Times New Roman" w:hAnsi="Times New Roman" w:cs="Times New Roman"/>
          <w:b/>
        </w:rPr>
      </w:pPr>
      <w:r w:rsidRPr="00F72FE8">
        <w:rPr>
          <w:rFonts w:ascii="Times New Roman" w:hAnsi="Times New Roman" w:cs="Times New Roman"/>
          <w:b/>
        </w:rPr>
        <w:t>4.8 Randomization and Blinding</w:t>
      </w:r>
    </w:p>
    <w:p w:rsidR="001248FB" w:rsidRPr="00157A3E" w:rsidRDefault="0069217B" w:rsidP="001248FB">
      <w:pPr>
        <w:spacing w:line="480" w:lineRule="auto"/>
        <w:jc w:val="both"/>
        <w:rPr>
          <w:rFonts w:ascii="Times New Roman" w:hAnsi="Times New Roman" w:cs="Times New Roman"/>
        </w:rPr>
      </w:pPr>
      <w:r w:rsidRPr="00157A3E">
        <w:rPr>
          <w:rFonts w:ascii="Times New Roman" w:hAnsi="Times New Roman" w:cs="Times New Roman"/>
        </w:rPr>
        <w:t>Subjects and controls were</w:t>
      </w:r>
      <w:r w:rsidR="001248FB" w:rsidRPr="00157A3E">
        <w:rPr>
          <w:rFonts w:ascii="Times New Roman" w:hAnsi="Times New Roman" w:cs="Times New Roman"/>
        </w:rPr>
        <w:t xml:space="preserve"> randomly selected </w:t>
      </w:r>
      <w:r w:rsidR="005C6600" w:rsidRPr="00157A3E">
        <w:rPr>
          <w:rFonts w:ascii="Times New Roman" w:hAnsi="Times New Roman" w:cs="Times New Roman"/>
        </w:rPr>
        <w:t xml:space="preserve">using a simple randomization procedure </w:t>
      </w:r>
      <w:r w:rsidR="002A2009" w:rsidRPr="00157A3E">
        <w:rPr>
          <w:rFonts w:ascii="Times New Roman" w:hAnsi="Times New Roman" w:cs="Times New Roman"/>
        </w:rPr>
        <w:t>.</w:t>
      </w:r>
      <w:r w:rsidR="005C6600" w:rsidRPr="00157A3E">
        <w:rPr>
          <w:rFonts w:ascii="Times New Roman" w:hAnsi="Times New Roman" w:cs="Times New Roman"/>
        </w:rPr>
        <w:t xml:space="preserve">The random numbers were generated using </w:t>
      </w:r>
      <w:r w:rsidR="001C056F" w:rsidRPr="00157A3E">
        <w:rPr>
          <w:rFonts w:ascii="Times New Roman" w:hAnsi="Times New Roman" w:cs="Times New Roman"/>
        </w:rPr>
        <w:t>a random</w:t>
      </w:r>
      <w:r w:rsidR="005C6600" w:rsidRPr="00157A3E">
        <w:rPr>
          <w:rFonts w:ascii="Times New Roman" w:hAnsi="Times New Roman" w:cs="Times New Roman"/>
        </w:rPr>
        <w:t xml:space="preserve"> number table</w:t>
      </w:r>
      <w:r w:rsidR="001C056F" w:rsidRPr="00157A3E">
        <w:rPr>
          <w:rFonts w:ascii="Times New Roman" w:hAnsi="Times New Roman" w:cs="Times New Roman"/>
        </w:rPr>
        <w:t>.</w:t>
      </w:r>
      <w:r w:rsidR="005C6600" w:rsidRPr="00157A3E">
        <w:rPr>
          <w:rFonts w:ascii="Times New Roman" w:hAnsi="Times New Roman" w:cs="Times New Roman"/>
        </w:rPr>
        <w:t xml:space="preserve"> Allocation into groups was done</w:t>
      </w:r>
      <w:r w:rsidR="001248FB" w:rsidRPr="00157A3E">
        <w:rPr>
          <w:rFonts w:ascii="Times New Roman" w:hAnsi="Times New Roman" w:cs="Times New Roman"/>
        </w:rPr>
        <w:t xml:space="preserve"> </w:t>
      </w:r>
      <w:r w:rsidR="005C6600" w:rsidRPr="00157A3E">
        <w:rPr>
          <w:rFonts w:ascii="Times New Roman" w:hAnsi="Times New Roman" w:cs="Times New Roman"/>
        </w:rPr>
        <w:t>at the</w:t>
      </w:r>
      <w:r w:rsidR="001248FB" w:rsidRPr="00157A3E">
        <w:rPr>
          <w:rFonts w:ascii="Times New Roman" w:hAnsi="Times New Roman" w:cs="Times New Roman"/>
        </w:rPr>
        <w:t xml:space="preserve"> reception of the operating theatre, </w:t>
      </w:r>
      <w:r w:rsidR="005C6600" w:rsidRPr="00157A3E">
        <w:rPr>
          <w:rFonts w:ascii="Times New Roman" w:hAnsi="Times New Roman" w:cs="Times New Roman"/>
        </w:rPr>
        <w:t xml:space="preserve">using sequentially numbered sealed opaque envelopes </w:t>
      </w:r>
      <w:r w:rsidR="001248FB" w:rsidRPr="00157A3E">
        <w:rPr>
          <w:rFonts w:ascii="Times New Roman" w:hAnsi="Times New Roman" w:cs="Times New Roman"/>
        </w:rPr>
        <w:t>for the purpose of concealment of allocation.</w:t>
      </w:r>
      <w:r w:rsidR="007141ED" w:rsidRPr="00157A3E">
        <w:rPr>
          <w:rFonts w:ascii="Times New Roman" w:hAnsi="Times New Roman" w:cs="Times New Roman"/>
        </w:rPr>
        <w:t xml:space="preserve"> It was a single blinding randomized controlled trial, </w:t>
      </w:r>
      <w:r w:rsidR="00D95679" w:rsidRPr="00157A3E">
        <w:rPr>
          <w:rFonts w:ascii="Times New Roman" w:hAnsi="Times New Roman" w:cs="Times New Roman"/>
        </w:rPr>
        <w:t>and the subjects were unaware of the group that they would be allocated into.</w:t>
      </w:r>
      <w:r w:rsidR="00D63CC5" w:rsidRPr="00157A3E">
        <w:rPr>
          <w:rFonts w:ascii="Times New Roman" w:hAnsi="Times New Roman" w:cs="Times New Roman"/>
        </w:rPr>
        <w:t xml:space="preserve"> It was not possible for the surgeons and the assessors to be blinded with regard to the group into which the patients were selected.</w:t>
      </w:r>
    </w:p>
    <w:p w:rsidR="00D63CC5" w:rsidRPr="00157A3E" w:rsidRDefault="00D63CC5" w:rsidP="001248FB">
      <w:pPr>
        <w:spacing w:line="480" w:lineRule="auto"/>
        <w:jc w:val="both"/>
        <w:rPr>
          <w:rFonts w:ascii="Times New Roman" w:hAnsi="Times New Roman" w:cs="Times New Roman"/>
        </w:rPr>
      </w:pPr>
      <w:r w:rsidRPr="00157A3E">
        <w:rPr>
          <w:rFonts w:ascii="Times New Roman" w:hAnsi="Times New Roman" w:cs="Times New Roman"/>
        </w:rPr>
        <w:lastRenderedPageBreak/>
        <w:t>Efforts were made to match the subjects in the two groups with regard to their age, parity, body mass index (BMI), and previous abdominal surgeries (laparoscopy/laparotomy)</w:t>
      </w:r>
    </w:p>
    <w:p w:rsidR="001248FB" w:rsidRPr="00F72FE8" w:rsidRDefault="001248FB" w:rsidP="001248FB">
      <w:pPr>
        <w:spacing w:line="480" w:lineRule="auto"/>
        <w:jc w:val="both"/>
        <w:rPr>
          <w:rFonts w:ascii="Times New Roman" w:hAnsi="Times New Roman" w:cs="Times New Roman"/>
          <w:b/>
        </w:rPr>
      </w:pPr>
      <w:r w:rsidRPr="00F72FE8">
        <w:rPr>
          <w:rFonts w:ascii="Times New Roman" w:hAnsi="Times New Roman" w:cs="Times New Roman"/>
          <w:b/>
        </w:rPr>
        <w:t>4.9 Operative procedure for data collection</w:t>
      </w:r>
    </w:p>
    <w:p w:rsidR="001248FB" w:rsidRPr="00157A3E" w:rsidRDefault="001248FB" w:rsidP="001248FB">
      <w:pPr>
        <w:spacing w:line="480" w:lineRule="auto"/>
        <w:jc w:val="both"/>
        <w:rPr>
          <w:rFonts w:ascii="Times New Roman" w:hAnsi="Times New Roman" w:cs="Times New Roman"/>
        </w:rPr>
      </w:pPr>
      <w:r w:rsidRPr="00157A3E">
        <w:rPr>
          <w:rFonts w:ascii="Times New Roman" w:hAnsi="Times New Roman" w:cs="Times New Roman"/>
        </w:rPr>
        <w:t xml:space="preserve">The experimental group </w:t>
      </w:r>
      <w:r w:rsidR="005B2302" w:rsidRPr="00157A3E">
        <w:rPr>
          <w:rFonts w:ascii="Times New Roman" w:hAnsi="Times New Roman" w:cs="Times New Roman"/>
        </w:rPr>
        <w:t>l underwent</w:t>
      </w:r>
      <w:r w:rsidRPr="00157A3E">
        <w:rPr>
          <w:rFonts w:ascii="Times New Roman" w:hAnsi="Times New Roman" w:cs="Times New Roman"/>
        </w:rPr>
        <w:t xml:space="preserve"> laparoscopic entry using the new method where the free flow of the saline within a 10cc syringe connected to the Veress needle </w:t>
      </w:r>
      <w:r w:rsidR="005B2302" w:rsidRPr="00157A3E">
        <w:rPr>
          <w:rFonts w:ascii="Times New Roman" w:hAnsi="Times New Roman" w:cs="Times New Roman"/>
        </w:rPr>
        <w:t xml:space="preserve">was used to </w:t>
      </w:r>
      <w:r w:rsidRPr="00157A3E">
        <w:rPr>
          <w:rFonts w:ascii="Times New Roman" w:hAnsi="Times New Roman" w:cs="Times New Roman"/>
        </w:rPr>
        <w:t xml:space="preserve">indicate the intra-peritoneal placement of the Veress needle. The controls </w:t>
      </w:r>
      <w:r w:rsidR="005B2302" w:rsidRPr="00157A3E">
        <w:rPr>
          <w:rFonts w:ascii="Times New Roman" w:hAnsi="Times New Roman" w:cs="Times New Roman"/>
        </w:rPr>
        <w:t>were subjected to</w:t>
      </w:r>
      <w:r w:rsidRPr="00157A3E">
        <w:rPr>
          <w:rFonts w:ascii="Times New Roman" w:hAnsi="Times New Roman" w:cs="Times New Roman"/>
        </w:rPr>
        <w:t xml:space="preserve"> laparoscopic entry using the conventional </w:t>
      </w:r>
      <w:r w:rsidR="005B2302" w:rsidRPr="00157A3E">
        <w:rPr>
          <w:rFonts w:ascii="Times New Roman" w:hAnsi="Times New Roman" w:cs="Times New Roman"/>
        </w:rPr>
        <w:t>pressure profile test</w:t>
      </w:r>
      <w:r w:rsidRPr="00157A3E">
        <w:rPr>
          <w:rFonts w:ascii="Times New Roman" w:hAnsi="Times New Roman" w:cs="Times New Roman"/>
        </w:rPr>
        <w:t xml:space="preserve"> to assess the position of the Veress needle. </w:t>
      </w:r>
      <w:r w:rsidR="005B2302" w:rsidRPr="00157A3E">
        <w:rPr>
          <w:rFonts w:ascii="Times New Roman" w:hAnsi="Times New Roman" w:cs="Times New Roman"/>
        </w:rPr>
        <w:t>No</w:t>
      </w:r>
      <w:r w:rsidRPr="00157A3E">
        <w:rPr>
          <w:rFonts w:ascii="Times New Roman" w:hAnsi="Times New Roman" w:cs="Times New Roman"/>
        </w:rPr>
        <w:t xml:space="preserve"> alteration to the patient positioning or the standard technique of Veress needle insertion </w:t>
      </w:r>
      <w:r w:rsidR="005B2302" w:rsidRPr="00157A3E">
        <w:rPr>
          <w:rFonts w:ascii="Times New Roman" w:hAnsi="Times New Roman" w:cs="Times New Roman"/>
        </w:rPr>
        <w:t>was</w:t>
      </w:r>
      <w:r w:rsidRPr="00157A3E">
        <w:rPr>
          <w:rFonts w:ascii="Times New Roman" w:hAnsi="Times New Roman" w:cs="Times New Roman"/>
        </w:rPr>
        <w:t xml:space="preserve"> made, </w:t>
      </w:r>
      <w:r w:rsidR="005B2302" w:rsidRPr="00157A3E">
        <w:rPr>
          <w:rFonts w:ascii="Times New Roman" w:hAnsi="Times New Roman" w:cs="Times New Roman"/>
        </w:rPr>
        <w:t xml:space="preserve">hence </w:t>
      </w:r>
      <w:r w:rsidRPr="00157A3E">
        <w:rPr>
          <w:rFonts w:ascii="Times New Roman" w:hAnsi="Times New Roman" w:cs="Times New Roman"/>
        </w:rPr>
        <w:t xml:space="preserve">patient safety </w:t>
      </w:r>
      <w:r w:rsidR="005B2302" w:rsidRPr="00157A3E">
        <w:rPr>
          <w:rFonts w:ascii="Times New Roman" w:hAnsi="Times New Roman" w:cs="Times New Roman"/>
        </w:rPr>
        <w:t>was</w:t>
      </w:r>
      <w:r w:rsidRPr="00157A3E">
        <w:rPr>
          <w:rFonts w:ascii="Times New Roman" w:hAnsi="Times New Roman" w:cs="Times New Roman"/>
        </w:rPr>
        <w:t xml:space="preserve"> ensured. </w:t>
      </w:r>
    </w:p>
    <w:p w:rsidR="001248FB" w:rsidRPr="00157A3E" w:rsidRDefault="001248FB" w:rsidP="001248FB">
      <w:pPr>
        <w:spacing w:line="480" w:lineRule="auto"/>
        <w:jc w:val="both"/>
        <w:rPr>
          <w:rFonts w:ascii="Times New Roman" w:hAnsi="Times New Roman" w:cs="Times New Roman"/>
        </w:rPr>
      </w:pPr>
      <w:r w:rsidRPr="00157A3E">
        <w:rPr>
          <w:rFonts w:ascii="Times New Roman" w:hAnsi="Times New Roman" w:cs="Times New Roman"/>
        </w:rPr>
        <w:t xml:space="preserve">All the surgeries </w:t>
      </w:r>
      <w:r w:rsidR="005820B0" w:rsidRPr="00157A3E">
        <w:rPr>
          <w:rFonts w:ascii="Times New Roman" w:hAnsi="Times New Roman" w:cs="Times New Roman"/>
        </w:rPr>
        <w:t>wer</w:t>
      </w:r>
      <w:r w:rsidRPr="00157A3E">
        <w:rPr>
          <w:rFonts w:ascii="Times New Roman" w:hAnsi="Times New Roman" w:cs="Times New Roman"/>
        </w:rPr>
        <w:t>e carried out by adequately experienced personnel with postgraduate qualifications in Gyanaecology, which include</w:t>
      </w:r>
      <w:r w:rsidR="005820B0" w:rsidRPr="00157A3E">
        <w:rPr>
          <w:rFonts w:ascii="Times New Roman" w:hAnsi="Times New Roman" w:cs="Times New Roman"/>
        </w:rPr>
        <w:t>d</w:t>
      </w:r>
      <w:r w:rsidRPr="00157A3E">
        <w:rPr>
          <w:rFonts w:ascii="Times New Roman" w:hAnsi="Times New Roman" w:cs="Times New Roman"/>
        </w:rPr>
        <w:t xml:space="preserve"> 2</w:t>
      </w:r>
      <w:r w:rsidRPr="00157A3E">
        <w:rPr>
          <w:rFonts w:ascii="Times New Roman" w:hAnsi="Times New Roman" w:cs="Times New Roman"/>
          <w:vertAlign w:val="superscript"/>
        </w:rPr>
        <w:t>nd</w:t>
      </w:r>
      <w:r w:rsidRPr="00157A3E">
        <w:rPr>
          <w:rFonts w:ascii="Times New Roman" w:hAnsi="Times New Roman" w:cs="Times New Roman"/>
        </w:rPr>
        <w:t xml:space="preserve"> year Registrars, Senior Registrars and Consultant Gynaecologists. Of course, any procedure to be </w:t>
      </w:r>
      <w:r w:rsidR="005820B0" w:rsidRPr="00157A3E">
        <w:rPr>
          <w:rFonts w:ascii="Times New Roman" w:hAnsi="Times New Roman" w:cs="Times New Roman"/>
        </w:rPr>
        <w:t>carried out</w:t>
      </w:r>
      <w:r w:rsidRPr="00157A3E">
        <w:rPr>
          <w:rFonts w:ascii="Times New Roman" w:hAnsi="Times New Roman" w:cs="Times New Roman"/>
        </w:rPr>
        <w:t xml:space="preserve"> by a trainee </w:t>
      </w:r>
      <w:r w:rsidR="005820B0" w:rsidRPr="00157A3E">
        <w:rPr>
          <w:rFonts w:ascii="Times New Roman" w:hAnsi="Times New Roman" w:cs="Times New Roman"/>
        </w:rPr>
        <w:t>was done</w:t>
      </w:r>
      <w:r w:rsidRPr="00157A3E">
        <w:rPr>
          <w:rFonts w:ascii="Times New Roman" w:hAnsi="Times New Roman" w:cs="Times New Roman"/>
        </w:rPr>
        <w:t xml:space="preserve"> under the direct supervision of the Consultant Gynaecologist.</w:t>
      </w:r>
    </w:p>
    <w:p w:rsidR="001248FB" w:rsidRPr="00F72FE8" w:rsidRDefault="001248FB" w:rsidP="001248FB">
      <w:pPr>
        <w:spacing w:line="480" w:lineRule="auto"/>
        <w:jc w:val="both"/>
        <w:rPr>
          <w:rFonts w:ascii="Times New Roman" w:hAnsi="Times New Roman" w:cs="Times New Roman"/>
          <w:b/>
        </w:rPr>
      </w:pPr>
      <w:r w:rsidRPr="00F72FE8">
        <w:rPr>
          <w:rFonts w:ascii="Times New Roman" w:hAnsi="Times New Roman" w:cs="Times New Roman"/>
          <w:b/>
        </w:rPr>
        <w:t>4.10 Data Entry and Analysis</w:t>
      </w:r>
    </w:p>
    <w:p w:rsidR="001248FB" w:rsidRPr="00157A3E" w:rsidRDefault="00545D53" w:rsidP="001248FB">
      <w:pPr>
        <w:spacing w:line="480" w:lineRule="auto"/>
        <w:jc w:val="both"/>
        <w:rPr>
          <w:rFonts w:ascii="Times New Roman" w:hAnsi="Times New Roman" w:cs="Times New Roman"/>
        </w:rPr>
      </w:pPr>
      <w:r w:rsidRPr="00157A3E">
        <w:rPr>
          <w:rFonts w:ascii="Times New Roman" w:hAnsi="Times New Roman" w:cs="Times New Roman"/>
        </w:rPr>
        <w:t>A c</w:t>
      </w:r>
      <w:r w:rsidR="001248FB" w:rsidRPr="00157A3E">
        <w:rPr>
          <w:rFonts w:ascii="Times New Roman" w:hAnsi="Times New Roman" w:cs="Times New Roman"/>
        </w:rPr>
        <w:t xml:space="preserve">omputer generated data base </w:t>
      </w:r>
      <w:r w:rsidRPr="00157A3E">
        <w:rPr>
          <w:rFonts w:ascii="Times New Roman" w:hAnsi="Times New Roman" w:cs="Times New Roman"/>
        </w:rPr>
        <w:t>was</w:t>
      </w:r>
      <w:r w:rsidR="001248FB" w:rsidRPr="00157A3E">
        <w:rPr>
          <w:rFonts w:ascii="Times New Roman" w:hAnsi="Times New Roman" w:cs="Times New Roman"/>
        </w:rPr>
        <w:t xml:space="preserve"> utilized to enter and store the data obtained</w:t>
      </w:r>
      <w:r w:rsidRPr="00157A3E">
        <w:rPr>
          <w:rFonts w:ascii="Times New Roman" w:hAnsi="Times New Roman" w:cs="Times New Roman"/>
        </w:rPr>
        <w:t>, which was</w:t>
      </w:r>
      <w:r w:rsidR="001248FB" w:rsidRPr="00157A3E">
        <w:rPr>
          <w:rFonts w:ascii="Times New Roman" w:hAnsi="Times New Roman" w:cs="Times New Roman"/>
        </w:rPr>
        <w:t xml:space="preserve"> password protected and only the designated research investigators </w:t>
      </w:r>
      <w:r w:rsidRPr="00157A3E">
        <w:rPr>
          <w:rFonts w:ascii="Times New Roman" w:hAnsi="Times New Roman" w:cs="Times New Roman"/>
        </w:rPr>
        <w:t>had</w:t>
      </w:r>
      <w:r w:rsidR="001248FB" w:rsidRPr="00157A3E">
        <w:rPr>
          <w:rFonts w:ascii="Times New Roman" w:hAnsi="Times New Roman" w:cs="Times New Roman"/>
        </w:rPr>
        <w:t xml:space="preserve"> access to the data ensuring confidentiality and safety of the data.</w:t>
      </w:r>
    </w:p>
    <w:p w:rsidR="001248FB" w:rsidRPr="00F72FE8" w:rsidRDefault="001248FB" w:rsidP="001248FB">
      <w:pPr>
        <w:spacing w:line="480" w:lineRule="auto"/>
        <w:jc w:val="both"/>
        <w:rPr>
          <w:rFonts w:ascii="Times New Roman" w:hAnsi="Times New Roman" w:cs="Times New Roman"/>
          <w:b/>
        </w:rPr>
      </w:pPr>
      <w:r w:rsidRPr="00F72FE8">
        <w:rPr>
          <w:rFonts w:ascii="Times New Roman" w:hAnsi="Times New Roman" w:cs="Times New Roman"/>
          <w:b/>
        </w:rPr>
        <w:t>4.11 Outcome Measures</w:t>
      </w:r>
    </w:p>
    <w:p w:rsidR="003413EB" w:rsidRPr="00157A3E" w:rsidRDefault="000D2B80" w:rsidP="001248FB">
      <w:pPr>
        <w:spacing w:line="480" w:lineRule="auto"/>
        <w:jc w:val="both"/>
        <w:rPr>
          <w:rFonts w:ascii="Times New Roman" w:hAnsi="Times New Roman" w:cs="Times New Roman"/>
        </w:rPr>
      </w:pPr>
      <w:r w:rsidRPr="00157A3E">
        <w:rPr>
          <w:rFonts w:ascii="Times New Roman" w:hAnsi="Times New Roman" w:cs="Times New Roman"/>
        </w:rPr>
        <w:t>(i). D</w:t>
      </w:r>
      <w:r w:rsidR="001248FB" w:rsidRPr="00157A3E">
        <w:rPr>
          <w:rFonts w:ascii="Times New Roman" w:hAnsi="Times New Roman" w:cs="Times New Roman"/>
        </w:rPr>
        <w:t xml:space="preserve">uration of time taken, from the time the </w:t>
      </w:r>
      <w:r w:rsidR="003413EB" w:rsidRPr="00157A3E">
        <w:rPr>
          <w:rFonts w:ascii="Times New Roman" w:hAnsi="Times New Roman" w:cs="Times New Roman"/>
        </w:rPr>
        <w:t>skin incision was made to insert the Veress needle</w:t>
      </w:r>
      <w:r w:rsidR="001248FB" w:rsidRPr="00157A3E">
        <w:rPr>
          <w:rFonts w:ascii="Times New Roman" w:hAnsi="Times New Roman" w:cs="Times New Roman"/>
        </w:rPr>
        <w:t xml:space="preserve"> till the confirmation of successful establishment of pneumoperitoneum (by observin</w:t>
      </w:r>
      <w:r w:rsidRPr="00157A3E">
        <w:rPr>
          <w:rFonts w:ascii="Times New Roman" w:hAnsi="Times New Roman" w:cs="Times New Roman"/>
        </w:rPr>
        <w:t>g through the video laparoscope.</w:t>
      </w:r>
    </w:p>
    <w:p w:rsidR="003413EB" w:rsidRPr="00157A3E" w:rsidRDefault="000D2B80" w:rsidP="001248FB">
      <w:pPr>
        <w:spacing w:line="480" w:lineRule="auto"/>
        <w:jc w:val="both"/>
        <w:rPr>
          <w:rFonts w:ascii="Times New Roman" w:hAnsi="Times New Roman" w:cs="Times New Roman"/>
        </w:rPr>
      </w:pPr>
      <w:r w:rsidRPr="00157A3E">
        <w:rPr>
          <w:rFonts w:ascii="Times New Roman" w:hAnsi="Times New Roman" w:cs="Times New Roman"/>
        </w:rPr>
        <w:lastRenderedPageBreak/>
        <w:t xml:space="preserve"> (ii). N</w:t>
      </w:r>
      <w:r w:rsidR="001248FB" w:rsidRPr="00157A3E">
        <w:rPr>
          <w:rFonts w:ascii="Times New Roman" w:hAnsi="Times New Roman" w:cs="Times New Roman"/>
        </w:rPr>
        <w:t>umber of attempts made at the Veress needle insertion</w:t>
      </w:r>
      <w:r w:rsidRPr="00157A3E">
        <w:rPr>
          <w:rFonts w:ascii="Times New Roman" w:hAnsi="Times New Roman" w:cs="Times New Roman"/>
        </w:rPr>
        <w:t>.</w:t>
      </w:r>
    </w:p>
    <w:p w:rsidR="001248FB" w:rsidRPr="00157A3E" w:rsidRDefault="000D2B80" w:rsidP="001248FB">
      <w:pPr>
        <w:spacing w:line="480" w:lineRule="auto"/>
        <w:jc w:val="both"/>
        <w:rPr>
          <w:rFonts w:ascii="Times New Roman" w:hAnsi="Times New Roman" w:cs="Times New Roman"/>
        </w:rPr>
      </w:pPr>
      <w:r w:rsidRPr="00157A3E">
        <w:rPr>
          <w:rFonts w:ascii="Times New Roman" w:hAnsi="Times New Roman" w:cs="Times New Roman"/>
        </w:rPr>
        <w:t>(iii). E</w:t>
      </w:r>
      <w:r w:rsidR="001248FB" w:rsidRPr="00157A3E">
        <w:rPr>
          <w:rFonts w:ascii="Times New Roman" w:hAnsi="Times New Roman" w:cs="Times New Roman"/>
        </w:rPr>
        <w:t>ntry related complications (injuries, extra-peritoneal insufflations of the CO</w:t>
      </w:r>
      <w:r w:rsidR="001248FB" w:rsidRPr="00157A3E">
        <w:rPr>
          <w:rFonts w:ascii="Times New Roman" w:hAnsi="Times New Roman" w:cs="Times New Roman"/>
          <w:vertAlign w:val="subscript"/>
        </w:rPr>
        <w:t>2</w:t>
      </w:r>
      <w:r w:rsidR="001248FB" w:rsidRPr="00157A3E">
        <w:rPr>
          <w:rFonts w:ascii="Times New Roman" w:hAnsi="Times New Roman" w:cs="Times New Roman"/>
        </w:rPr>
        <w:t>)</w:t>
      </w:r>
      <w:r w:rsidRPr="00157A3E">
        <w:rPr>
          <w:rFonts w:ascii="Times New Roman" w:hAnsi="Times New Roman" w:cs="Times New Roman"/>
        </w:rPr>
        <w:t>.</w:t>
      </w:r>
      <w:r w:rsidR="001248FB" w:rsidRPr="00157A3E">
        <w:rPr>
          <w:rFonts w:ascii="Times New Roman" w:hAnsi="Times New Roman" w:cs="Times New Roman"/>
        </w:rPr>
        <w:t xml:space="preserve"> </w:t>
      </w:r>
    </w:p>
    <w:p w:rsidR="00153D32" w:rsidRDefault="00153D32" w:rsidP="001248FB">
      <w:pPr>
        <w:spacing w:line="480" w:lineRule="auto"/>
        <w:jc w:val="both"/>
        <w:rPr>
          <w:rFonts w:ascii="Times New Roman" w:hAnsi="Times New Roman" w:cs="Times New Roman"/>
        </w:rPr>
      </w:pPr>
    </w:p>
    <w:p w:rsidR="001248FB" w:rsidRPr="00F72FE8" w:rsidRDefault="001248FB" w:rsidP="001248FB">
      <w:pPr>
        <w:spacing w:line="480" w:lineRule="auto"/>
        <w:jc w:val="both"/>
        <w:rPr>
          <w:rFonts w:ascii="Times New Roman" w:hAnsi="Times New Roman" w:cs="Times New Roman"/>
          <w:b/>
        </w:rPr>
      </w:pPr>
      <w:r w:rsidRPr="00F72FE8">
        <w:rPr>
          <w:rFonts w:ascii="Times New Roman" w:hAnsi="Times New Roman" w:cs="Times New Roman"/>
          <w:b/>
        </w:rPr>
        <w:t>4.12 Data Analysis</w:t>
      </w:r>
    </w:p>
    <w:p w:rsidR="002027A3" w:rsidRPr="00157A3E" w:rsidRDefault="002027A3" w:rsidP="001248FB">
      <w:pPr>
        <w:spacing w:line="480" w:lineRule="auto"/>
        <w:jc w:val="both"/>
        <w:rPr>
          <w:rFonts w:ascii="Times New Roman" w:hAnsi="Times New Roman" w:cs="Times New Roman"/>
        </w:rPr>
      </w:pPr>
      <w:r w:rsidRPr="002027A3">
        <w:rPr>
          <w:rFonts w:ascii="Times New Roman" w:hAnsi="Times New Roman" w:cs="Times New Roman"/>
          <w:b/>
        </w:rPr>
        <w:t>Table 1.0: Baseline characteristics of the two groups.</w:t>
      </w:r>
    </w:p>
    <w:tbl>
      <w:tblPr>
        <w:tblStyle w:val="TableGrid"/>
        <w:tblW w:w="0" w:type="auto"/>
        <w:tblLook w:val="04A0"/>
      </w:tblPr>
      <w:tblGrid>
        <w:gridCol w:w="3018"/>
        <w:gridCol w:w="3018"/>
        <w:gridCol w:w="3018"/>
      </w:tblGrid>
      <w:tr w:rsidR="00796925" w:rsidRPr="00157A3E" w:rsidTr="00796925">
        <w:tc>
          <w:tcPr>
            <w:tcW w:w="3018" w:type="dxa"/>
          </w:tcPr>
          <w:p w:rsidR="00796925" w:rsidRPr="002027A3" w:rsidRDefault="00796925" w:rsidP="001248FB">
            <w:pPr>
              <w:spacing w:line="480" w:lineRule="auto"/>
              <w:jc w:val="both"/>
              <w:rPr>
                <w:rFonts w:ascii="Times New Roman" w:hAnsi="Times New Roman" w:cs="Times New Roman"/>
                <w:b/>
              </w:rPr>
            </w:pPr>
            <w:r w:rsidRPr="002027A3">
              <w:rPr>
                <w:rFonts w:ascii="Times New Roman" w:hAnsi="Times New Roman" w:cs="Times New Roman"/>
                <w:b/>
              </w:rPr>
              <w:t>Characteristics</w:t>
            </w:r>
          </w:p>
        </w:tc>
        <w:tc>
          <w:tcPr>
            <w:tcW w:w="3018" w:type="dxa"/>
          </w:tcPr>
          <w:p w:rsidR="00796925" w:rsidRPr="002027A3" w:rsidRDefault="00796925" w:rsidP="001248FB">
            <w:pPr>
              <w:spacing w:line="480" w:lineRule="auto"/>
              <w:jc w:val="both"/>
              <w:rPr>
                <w:rFonts w:ascii="Times New Roman" w:hAnsi="Times New Roman" w:cs="Times New Roman"/>
                <w:b/>
              </w:rPr>
            </w:pPr>
            <w:r w:rsidRPr="002027A3">
              <w:rPr>
                <w:rFonts w:ascii="Times New Roman" w:hAnsi="Times New Roman" w:cs="Times New Roman"/>
                <w:b/>
              </w:rPr>
              <w:t>Experimental arm</w:t>
            </w:r>
          </w:p>
        </w:tc>
        <w:tc>
          <w:tcPr>
            <w:tcW w:w="3018" w:type="dxa"/>
          </w:tcPr>
          <w:p w:rsidR="00796925" w:rsidRPr="002027A3" w:rsidRDefault="00796925" w:rsidP="001248FB">
            <w:pPr>
              <w:spacing w:line="480" w:lineRule="auto"/>
              <w:jc w:val="both"/>
              <w:rPr>
                <w:rFonts w:ascii="Times New Roman" w:hAnsi="Times New Roman" w:cs="Times New Roman"/>
                <w:b/>
              </w:rPr>
            </w:pPr>
            <w:r w:rsidRPr="002027A3">
              <w:rPr>
                <w:rFonts w:ascii="Times New Roman" w:hAnsi="Times New Roman" w:cs="Times New Roman"/>
                <w:b/>
              </w:rPr>
              <w:t>Control arm</w:t>
            </w:r>
          </w:p>
        </w:tc>
      </w:tr>
      <w:tr w:rsidR="00796925" w:rsidRPr="00157A3E" w:rsidTr="00796925">
        <w:tc>
          <w:tcPr>
            <w:tcW w:w="3018" w:type="dxa"/>
          </w:tcPr>
          <w:p w:rsidR="00796925" w:rsidRPr="00157A3E" w:rsidRDefault="00796925" w:rsidP="001248FB">
            <w:pPr>
              <w:spacing w:line="480" w:lineRule="auto"/>
              <w:jc w:val="both"/>
              <w:rPr>
                <w:rFonts w:ascii="Times New Roman" w:hAnsi="Times New Roman" w:cs="Times New Roman"/>
              </w:rPr>
            </w:pPr>
            <w:r w:rsidRPr="00157A3E">
              <w:rPr>
                <w:rFonts w:ascii="Times New Roman" w:hAnsi="Times New Roman" w:cs="Times New Roman"/>
              </w:rPr>
              <w:t>Number of participants</w:t>
            </w:r>
          </w:p>
        </w:tc>
        <w:tc>
          <w:tcPr>
            <w:tcW w:w="3018" w:type="dxa"/>
          </w:tcPr>
          <w:p w:rsidR="00796925" w:rsidRPr="00157A3E" w:rsidRDefault="00796925" w:rsidP="001248FB">
            <w:pPr>
              <w:spacing w:line="480" w:lineRule="auto"/>
              <w:jc w:val="both"/>
              <w:rPr>
                <w:rFonts w:ascii="Times New Roman" w:hAnsi="Times New Roman" w:cs="Times New Roman"/>
              </w:rPr>
            </w:pPr>
            <w:r w:rsidRPr="00157A3E">
              <w:rPr>
                <w:rFonts w:ascii="Times New Roman" w:hAnsi="Times New Roman" w:cs="Times New Roman"/>
              </w:rPr>
              <w:t>49</w:t>
            </w:r>
          </w:p>
        </w:tc>
        <w:tc>
          <w:tcPr>
            <w:tcW w:w="3018" w:type="dxa"/>
          </w:tcPr>
          <w:p w:rsidR="00796925" w:rsidRPr="00157A3E" w:rsidRDefault="00796925" w:rsidP="001248FB">
            <w:pPr>
              <w:spacing w:line="480" w:lineRule="auto"/>
              <w:jc w:val="both"/>
              <w:rPr>
                <w:rFonts w:ascii="Times New Roman" w:hAnsi="Times New Roman" w:cs="Times New Roman"/>
              </w:rPr>
            </w:pPr>
            <w:r w:rsidRPr="00157A3E">
              <w:rPr>
                <w:rFonts w:ascii="Times New Roman" w:hAnsi="Times New Roman" w:cs="Times New Roman"/>
              </w:rPr>
              <w:t>49</w:t>
            </w:r>
          </w:p>
        </w:tc>
      </w:tr>
      <w:tr w:rsidR="00796925" w:rsidRPr="00157A3E" w:rsidTr="00796925">
        <w:tc>
          <w:tcPr>
            <w:tcW w:w="3018" w:type="dxa"/>
          </w:tcPr>
          <w:p w:rsidR="00796925" w:rsidRPr="00157A3E" w:rsidRDefault="00796925" w:rsidP="001248FB">
            <w:pPr>
              <w:spacing w:line="480" w:lineRule="auto"/>
              <w:jc w:val="both"/>
              <w:rPr>
                <w:rFonts w:ascii="Times New Roman" w:hAnsi="Times New Roman" w:cs="Times New Roman"/>
              </w:rPr>
            </w:pPr>
            <w:r w:rsidRPr="00157A3E">
              <w:rPr>
                <w:rFonts w:ascii="Times New Roman" w:hAnsi="Times New Roman" w:cs="Times New Roman"/>
              </w:rPr>
              <w:t>Mean age</w:t>
            </w:r>
          </w:p>
        </w:tc>
        <w:tc>
          <w:tcPr>
            <w:tcW w:w="3018" w:type="dxa"/>
          </w:tcPr>
          <w:p w:rsidR="00796925" w:rsidRPr="00157A3E" w:rsidRDefault="00796925" w:rsidP="001248FB">
            <w:pPr>
              <w:spacing w:line="480" w:lineRule="auto"/>
              <w:jc w:val="both"/>
              <w:rPr>
                <w:rFonts w:ascii="Times New Roman" w:hAnsi="Times New Roman" w:cs="Times New Roman"/>
              </w:rPr>
            </w:pPr>
            <w:r w:rsidRPr="00157A3E">
              <w:rPr>
                <w:rFonts w:ascii="Times New Roman" w:hAnsi="Times New Roman" w:cs="Times New Roman"/>
              </w:rPr>
              <w:t>36.4 yrs</w:t>
            </w:r>
          </w:p>
        </w:tc>
        <w:tc>
          <w:tcPr>
            <w:tcW w:w="3018" w:type="dxa"/>
          </w:tcPr>
          <w:p w:rsidR="00796925" w:rsidRPr="00157A3E" w:rsidRDefault="00796925" w:rsidP="001248FB">
            <w:pPr>
              <w:spacing w:line="480" w:lineRule="auto"/>
              <w:jc w:val="both"/>
              <w:rPr>
                <w:rFonts w:ascii="Times New Roman" w:hAnsi="Times New Roman" w:cs="Times New Roman"/>
              </w:rPr>
            </w:pPr>
            <w:r w:rsidRPr="00157A3E">
              <w:rPr>
                <w:rFonts w:ascii="Times New Roman" w:hAnsi="Times New Roman" w:cs="Times New Roman"/>
              </w:rPr>
              <w:t>33.7 yrs</w:t>
            </w:r>
          </w:p>
        </w:tc>
      </w:tr>
      <w:tr w:rsidR="00796925" w:rsidRPr="00157A3E" w:rsidTr="00796925">
        <w:tc>
          <w:tcPr>
            <w:tcW w:w="3018" w:type="dxa"/>
          </w:tcPr>
          <w:p w:rsidR="00796925" w:rsidRPr="00157A3E" w:rsidRDefault="00796925" w:rsidP="001248FB">
            <w:pPr>
              <w:spacing w:line="480" w:lineRule="auto"/>
              <w:jc w:val="both"/>
              <w:rPr>
                <w:rFonts w:ascii="Times New Roman" w:hAnsi="Times New Roman" w:cs="Times New Roman"/>
              </w:rPr>
            </w:pPr>
            <w:r w:rsidRPr="00157A3E">
              <w:rPr>
                <w:rFonts w:ascii="Times New Roman" w:hAnsi="Times New Roman" w:cs="Times New Roman"/>
              </w:rPr>
              <w:t>BMI</w:t>
            </w:r>
            <w:r w:rsidR="00F1335E" w:rsidRPr="00157A3E">
              <w:rPr>
                <w:rFonts w:ascii="Times New Roman" w:hAnsi="Times New Roman" w:cs="Times New Roman"/>
              </w:rPr>
              <w:t xml:space="preserve"> (kg/m</w:t>
            </w:r>
            <w:r w:rsidR="00F1335E" w:rsidRPr="00157A3E">
              <w:rPr>
                <w:rFonts w:ascii="Times New Roman" w:hAnsi="Times New Roman" w:cs="Times New Roman"/>
                <w:vertAlign w:val="superscript"/>
              </w:rPr>
              <w:t>2</w:t>
            </w:r>
            <w:r w:rsidR="00F1335E" w:rsidRPr="00157A3E">
              <w:rPr>
                <w:rFonts w:ascii="Times New Roman" w:hAnsi="Times New Roman" w:cs="Times New Roman"/>
              </w:rPr>
              <w:t>)</w:t>
            </w:r>
          </w:p>
        </w:tc>
        <w:tc>
          <w:tcPr>
            <w:tcW w:w="3018" w:type="dxa"/>
          </w:tcPr>
          <w:p w:rsidR="00796925" w:rsidRPr="00157A3E" w:rsidRDefault="00796925" w:rsidP="001248FB">
            <w:pPr>
              <w:spacing w:line="480" w:lineRule="auto"/>
              <w:jc w:val="both"/>
              <w:rPr>
                <w:rFonts w:ascii="Times New Roman" w:hAnsi="Times New Roman" w:cs="Times New Roman"/>
              </w:rPr>
            </w:pPr>
            <w:r w:rsidRPr="00157A3E">
              <w:rPr>
                <w:rFonts w:ascii="Times New Roman" w:hAnsi="Times New Roman" w:cs="Times New Roman"/>
              </w:rPr>
              <w:t>23.52</w:t>
            </w:r>
          </w:p>
        </w:tc>
        <w:tc>
          <w:tcPr>
            <w:tcW w:w="3018" w:type="dxa"/>
          </w:tcPr>
          <w:p w:rsidR="00796925" w:rsidRPr="00157A3E" w:rsidRDefault="00796925" w:rsidP="001248FB">
            <w:pPr>
              <w:spacing w:line="480" w:lineRule="auto"/>
              <w:jc w:val="both"/>
              <w:rPr>
                <w:rFonts w:ascii="Times New Roman" w:hAnsi="Times New Roman" w:cs="Times New Roman"/>
              </w:rPr>
            </w:pPr>
            <w:r w:rsidRPr="00157A3E">
              <w:rPr>
                <w:rFonts w:ascii="Times New Roman" w:hAnsi="Times New Roman" w:cs="Times New Roman"/>
              </w:rPr>
              <w:t>24.33</w:t>
            </w:r>
          </w:p>
        </w:tc>
      </w:tr>
      <w:tr w:rsidR="00796925" w:rsidRPr="00157A3E" w:rsidTr="00796925">
        <w:tc>
          <w:tcPr>
            <w:tcW w:w="3018" w:type="dxa"/>
          </w:tcPr>
          <w:p w:rsidR="00796925" w:rsidRPr="00157A3E" w:rsidRDefault="00796925" w:rsidP="001248FB">
            <w:pPr>
              <w:spacing w:line="480" w:lineRule="auto"/>
              <w:jc w:val="both"/>
              <w:rPr>
                <w:rFonts w:ascii="Times New Roman" w:hAnsi="Times New Roman" w:cs="Times New Roman"/>
              </w:rPr>
            </w:pPr>
            <w:r w:rsidRPr="00157A3E">
              <w:rPr>
                <w:rFonts w:ascii="Times New Roman" w:hAnsi="Times New Roman" w:cs="Times New Roman"/>
              </w:rPr>
              <w:t>Parity</w:t>
            </w:r>
          </w:p>
        </w:tc>
        <w:tc>
          <w:tcPr>
            <w:tcW w:w="3018" w:type="dxa"/>
          </w:tcPr>
          <w:p w:rsidR="00796925" w:rsidRPr="00157A3E" w:rsidRDefault="00796925" w:rsidP="001248FB">
            <w:pPr>
              <w:spacing w:line="480" w:lineRule="auto"/>
              <w:jc w:val="both"/>
              <w:rPr>
                <w:rFonts w:ascii="Times New Roman" w:hAnsi="Times New Roman" w:cs="Times New Roman"/>
              </w:rPr>
            </w:pPr>
            <w:r w:rsidRPr="00157A3E">
              <w:rPr>
                <w:rFonts w:ascii="Times New Roman" w:hAnsi="Times New Roman" w:cs="Times New Roman"/>
              </w:rPr>
              <w:t>Po =</w:t>
            </w:r>
            <w:r w:rsidR="00AC5A6E" w:rsidRPr="00157A3E">
              <w:rPr>
                <w:rFonts w:ascii="Times New Roman" w:hAnsi="Times New Roman" w:cs="Times New Roman"/>
              </w:rPr>
              <w:t xml:space="preserve"> </w:t>
            </w:r>
            <w:r w:rsidR="0028073D" w:rsidRPr="00157A3E">
              <w:rPr>
                <w:rFonts w:ascii="Times New Roman" w:hAnsi="Times New Roman" w:cs="Times New Roman"/>
              </w:rPr>
              <w:t>32</w:t>
            </w:r>
            <w:r w:rsidR="00AC5A6E" w:rsidRPr="00157A3E">
              <w:rPr>
                <w:rFonts w:ascii="Times New Roman" w:hAnsi="Times New Roman" w:cs="Times New Roman"/>
              </w:rPr>
              <w:t xml:space="preserve"> </w:t>
            </w:r>
            <w:r w:rsidR="0028073D" w:rsidRPr="00157A3E">
              <w:rPr>
                <w:rFonts w:ascii="Times New Roman" w:hAnsi="Times New Roman" w:cs="Times New Roman"/>
              </w:rPr>
              <w:t>(65.3%)</w:t>
            </w:r>
          </w:p>
          <w:p w:rsidR="00796925" w:rsidRPr="00157A3E" w:rsidRDefault="0028073D" w:rsidP="001248FB">
            <w:pPr>
              <w:spacing w:line="480" w:lineRule="auto"/>
              <w:jc w:val="both"/>
              <w:rPr>
                <w:rFonts w:ascii="Times New Roman" w:hAnsi="Times New Roman" w:cs="Times New Roman"/>
              </w:rPr>
            </w:pPr>
            <w:r w:rsidRPr="00157A3E">
              <w:rPr>
                <w:rFonts w:ascii="Times New Roman" w:hAnsi="Times New Roman" w:cs="Times New Roman"/>
              </w:rPr>
              <w:t>P</w:t>
            </w:r>
            <w:r w:rsidRPr="00157A3E">
              <w:rPr>
                <w:rFonts w:ascii="Times New Roman" w:hAnsi="Times New Roman" w:cs="Times New Roman"/>
                <w:vertAlign w:val="subscript"/>
              </w:rPr>
              <w:t>1</w:t>
            </w:r>
            <w:r w:rsidR="00796925" w:rsidRPr="00157A3E">
              <w:rPr>
                <w:rFonts w:ascii="Times New Roman" w:hAnsi="Times New Roman" w:cs="Times New Roman"/>
                <w:vertAlign w:val="subscript"/>
              </w:rPr>
              <w:t xml:space="preserve"> </w:t>
            </w:r>
            <w:r w:rsidR="00796925" w:rsidRPr="00157A3E">
              <w:rPr>
                <w:rFonts w:ascii="Times New Roman" w:hAnsi="Times New Roman" w:cs="Times New Roman"/>
              </w:rPr>
              <w:t>=</w:t>
            </w:r>
            <w:r w:rsidR="00AC5A6E" w:rsidRPr="00157A3E">
              <w:rPr>
                <w:rFonts w:ascii="Times New Roman" w:hAnsi="Times New Roman" w:cs="Times New Roman"/>
              </w:rPr>
              <w:t xml:space="preserve"> </w:t>
            </w:r>
            <w:r w:rsidRPr="00157A3E">
              <w:rPr>
                <w:rFonts w:ascii="Times New Roman" w:hAnsi="Times New Roman" w:cs="Times New Roman"/>
              </w:rPr>
              <w:t>10</w:t>
            </w:r>
            <w:r w:rsidR="00AC5A6E" w:rsidRPr="00157A3E">
              <w:rPr>
                <w:rFonts w:ascii="Times New Roman" w:hAnsi="Times New Roman" w:cs="Times New Roman"/>
              </w:rPr>
              <w:t xml:space="preserve"> </w:t>
            </w:r>
            <w:r w:rsidRPr="00157A3E">
              <w:rPr>
                <w:rFonts w:ascii="Times New Roman" w:hAnsi="Times New Roman" w:cs="Times New Roman"/>
              </w:rPr>
              <w:t>(20.4%)</w:t>
            </w:r>
          </w:p>
          <w:p w:rsidR="00796925" w:rsidRPr="00157A3E" w:rsidRDefault="0028073D" w:rsidP="0028073D">
            <w:pPr>
              <w:spacing w:line="480" w:lineRule="auto"/>
              <w:jc w:val="both"/>
              <w:rPr>
                <w:rFonts w:ascii="Times New Roman" w:hAnsi="Times New Roman" w:cs="Times New Roman"/>
              </w:rPr>
            </w:pPr>
            <w:r w:rsidRPr="00157A3E">
              <w:rPr>
                <w:rFonts w:ascii="Times New Roman" w:hAnsi="Times New Roman" w:cs="Times New Roman"/>
              </w:rPr>
              <w:t>P</w:t>
            </w:r>
            <w:r w:rsidRPr="00157A3E">
              <w:rPr>
                <w:rFonts w:ascii="Times New Roman" w:hAnsi="Times New Roman" w:cs="Times New Roman"/>
                <w:vertAlign w:val="subscript"/>
              </w:rPr>
              <w:t xml:space="preserve"> 2</w:t>
            </w:r>
            <w:r w:rsidRPr="00157A3E">
              <w:rPr>
                <w:rFonts w:ascii="Times New Roman" w:hAnsi="Times New Roman" w:cs="Times New Roman"/>
              </w:rPr>
              <w:t>=</w:t>
            </w:r>
            <w:r w:rsidR="00AC5A6E" w:rsidRPr="00157A3E">
              <w:rPr>
                <w:rFonts w:ascii="Times New Roman" w:hAnsi="Times New Roman" w:cs="Times New Roman"/>
              </w:rPr>
              <w:t xml:space="preserve">  </w:t>
            </w:r>
            <w:r w:rsidRPr="00157A3E">
              <w:rPr>
                <w:rFonts w:ascii="Times New Roman" w:hAnsi="Times New Roman" w:cs="Times New Roman"/>
              </w:rPr>
              <w:t>5</w:t>
            </w:r>
            <w:r w:rsidR="00AC5A6E" w:rsidRPr="00157A3E">
              <w:rPr>
                <w:rFonts w:ascii="Times New Roman" w:hAnsi="Times New Roman" w:cs="Times New Roman"/>
              </w:rPr>
              <w:t xml:space="preserve"> </w:t>
            </w:r>
            <w:r w:rsidRPr="00157A3E">
              <w:rPr>
                <w:rFonts w:ascii="Times New Roman" w:hAnsi="Times New Roman" w:cs="Times New Roman"/>
              </w:rPr>
              <w:t>(5.1%)</w:t>
            </w:r>
          </w:p>
          <w:p w:rsidR="0028073D" w:rsidRPr="00157A3E" w:rsidRDefault="0028073D" w:rsidP="0028073D">
            <w:pPr>
              <w:spacing w:line="480" w:lineRule="auto"/>
              <w:jc w:val="both"/>
              <w:rPr>
                <w:rFonts w:ascii="Times New Roman" w:hAnsi="Times New Roman" w:cs="Times New Roman"/>
              </w:rPr>
            </w:pPr>
            <w:r w:rsidRPr="00157A3E">
              <w:rPr>
                <w:rFonts w:ascii="Times New Roman" w:hAnsi="Times New Roman" w:cs="Times New Roman"/>
              </w:rPr>
              <w:t>P</w:t>
            </w:r>
            <w:r w:rsidRPr="00157A3E">
              <w:rPr>
                <w:rFonts w:ascii="Times New Roman" w:hAnsi="Times New Roman" w:cs="Times New Roman"/>
                <w:vertAlign w:val="subscript"/>
              </w:rPr>
              <w:t>3</w:t>
            </w:r>
            <w:r w:rsidRPr="00157A3E">
              <w:rPr>
                <w:rFonts w:ascii="Times New Roman" w:hAnsi="Times New Roman" w:cs="Times New Roman"/>
              </w:rPr>
              <w:t>=</w:t>
            </w:r>
            <w:r w:rsidR="00AC5A6E" w:rsidRPr="00157A3E">
              <w:rPr>
                <w:rFonts w:ascii="Times New Roman" w:hAnsi="Times New Roman" w:cs="Times New Roman"/>
              </w:rPr>
              <w:t xml:space="preserve">  </w:t>
            </w:r>
            <w:r w:rsidRPr="00157A3E">
              <w:rPr>
                <w:rFonts w:ascii="Times New Roman" w:hAnsi="Times New Roman" w:cs="Times New Roman"/>
              </w:rPr>
              <w:t>2</w:t>
            </w:r>
            <w:r w:rsidR="00AC5A6E" w:rsidRPr="00157A3E">
              <w:rPr>
                <w:rFonts w:ascii="Times New Roman" w:hAnsi="Times New Roman" w:cs="Times New Roman"/>
              </w:rPr>
              <w:t xml:space="preserve"> </w:t>
            </w:r>
            <w:r w:rsidRPr="00157A3E">
              <w:rPr>
                <w:rFonts w:ascii="Times New Roman" w:hAnsi="Times New Roman" w:cs="Times New Roman"/>
              </w:rPr>
              <w:t>(2.0%)</w:t>
            </w:r>
          </w:p>
        </w:tc>
        <w:tc>
          <w:tcPr>
            <w:tcW w:w="3018" w:type="dxa"/>
          </w:tcPr>
          <w:p w:rsidR="0028073D" w:rsidRPr="00157A3E" w:rsidRDefault="00AC5A6E" w:rsidP="0028073D">
            <w:pPr>
              <w:spacing w:line="480" w:lineRule="auto"/>
              <w:jc w:val="both"/>
              <w:rPr>
                <w:rFonts w:ascii="Times New Roman" w:hAnsi="Times New Roman" w:cs="Times New Roman"/>
              </w:rPr>
            </w:pPr>
            <w:r w:rsidRPr="00157A3E">
              <w:rPr>
                <w:rFonts w:ascii="Times New Roman" w:hAnsi="Times New Roman" w:cs="Times New Roman"/>
              </w:rPr>
              <w:t>Po</w:t>
            </w:r>
            <w:r w:rsidR="0028073D" w:rsidRPr="00157A3E">
              <w:rPr>
                <w:rFonts w:ascii="Times New Roman" w:hAnsi="Times New Roman" w:cs="Times New Roman"/>
              </w:rPr>
              <w:t>=</w:t>
            </w:r>
            <w:r w:rsidRPr="00157A3E">
              <w:rPr>
                <w:rFonts w:ascii="Times New Roman" w:hAnsi="Times New Roman" w:cs="Times New Roman"/>
              </w:rPr>
              <w:t xml:space="preserve"> </w:t>
            </w:r>
            <w:r w:rsidR="0028073D" w:rsidRPr="00157A3E">
              <w:rPr>
                <w:rFonts w:ascii="Times New Roman" w:hAnsi="Times New Roman" w:cs="Times New Roman"/>
              </w:rPr>
              <w:t>34</w:t>
            </w:r>
            <w:r w:rsidRPr="00157A3E">
              <w:rPr>
                <w:rFonts w:ascii="Times New Roman" w:hAnsi="Times New Roman" w:cs="Times New Roman"/>
              </w:rPr>
              <w:t xml:space="preserve"> </w:t>
            </w:r>
            <w:r w:rsidR="0028073D" w:rsidRPr="00157A3E">
              <w:rPr>
                <w:rFonts w:ascii="Times New Roman" w:hAnsi="Times New Roman" w:cs="Times New Roman"/>
              </w:rPr>
              <w:t>(69.38%)</w:t>
            </w:r>
          </w:p>
          <w:p w:rsidR="0028073D" w:rsidRPr="00157A3E" w:rsidRDefault="0028073D" w:rsidP="0028073D">
            <w:pPr>
              <w:spacing w:line="480" w:lineRule="auto"/>
              <w:jc w:val="both"/>
              <w:rPr>
                <w:rFonts w:ascii="Times New Roman" w:hAnsi="Times New Roman" w:cs="Times New Roman"/>
              </w:rPr>
            </w:pPr>
            <w:r w:rsidRPr="00157A3E">
              <w:rPr>
                <w:rFonts w:ascii="Times New Roman" w:hAnsi="Times New Roman" w:cs="Times New Roman"/>
              </w:rPr>
              <w:t>P</w:t>
            </w:r>
            <w:r w:rsidRPr="00157A3E">
              <w:rPr>
                <w:rFonts w:ascii="Times New Roman" w:hAnsi="Times New Roman" w:cs="Times New Roman"/>
                <w:vertAlign w:val="subscript"/>
              </w:rPr>
              <w:t>1</w:t>
            </w:r>
            <w:r w:rsidRPr="00157A3E">
              <w:rPr>
                <w:rFonts w:ascii="Times New Roman" w:hAnsi="Times New Roman" w:cs="Times New Roman"/>
              </w:rPr>
              <w:t>=</w:t>
            </w:r>
            <w:r w:rsidR="00AC5A6E" w:rsidRPr="00157A3E">
              <w:rPr>
                <w:rFonts w:ascii="Times New Roman" w:hAnsi="Times New Roman" w:cs="Times New Roman"/>
              </w:rPr>
              <w:t xml:space="preserve"> </w:t>
            </w:r>
            <w:r w:rsidRPr="00157A3E">
              <w:rPr>
                <w:rFonts w:ascii="Times New Roman" w:hAnsi="Times New Roman" w:cs="Times New Roman"/>
              </w:rPr>
              <w:t>8</w:t>
            </w:r>
            <w:r w:rsidR="00AC5A6E" w:rsidRPr="00157A3E">
              <w:rPr>
                <w:rFonts w:ascii="Times New Roman" w:hAnsi="Times New Roman" w:cs="Times New Roman"/>
              </w:rPr>
              <w:t xml:space="preserve"> </w:t>
            </w:r>
            <w:r w:rsidRPr="00157A3E">
              <w:rPr>
                <w:rFonts w:ascii="Times New Roman" w:hAnsi="Times New Roman" w:cs="Times New Roman"/>
              </w:rPr>
              <w:t>(16.32%)</w:t>
            </w:r>
          </w:p>
          <w:p w:rsidR="0028073D" w:rsidRPr="00157A3E" w:rsidRDefault="0028073D" w:rsidP="0028073D">
            <w:pPr>
              <w:spacing w:line="480" w:lineRule="auto"/>
              <w:jc w:val="both"/>
              <w:rPr>
                <w:rFonts w:ascii="Times New Roman" w:hAnsi="Times New Roman" w:cs="Times New Roman"/>
              </w:rPr>
            </w:pPr>
            <w:r w:rsidRPr="00157A3E">
              <w:rPr>
                <w:rFonts w:ascii="Times New Roman" w:hAnsi="Times New Roman" w:cs="Times New Roman"/>
              </w:rPr>
              <w:t>P</w:t>
            </w:r>
            <w:r w:rsidRPr="00157A3E">
              <w:rPr>
                <w:rFonts w:ascii="Times New Roman" w:hAnsi="Times New Roman" w:cs="Times New Roman"/>
                <w:vertAlign w:val="subscript"/>
              </w:rPr>
              <w:t>2</w:t>
            </w:r>
            <w:r w:rsidRPr="00157A3E">
              <w:rPr>
                <w:rFonts w:ascii="Times New Roman" w:hAnsi="Times New Roman" w:cs="Times New Roman"/>
              </w:rPr>
              <w:t>=</w:t>
            </w:r>
            <w:r w:rsidR="00AC5A6E" w:rsidRPr="00157A3E">
              <w:rPr>
                <w:rFonts w:ascii="Times New Roman" w:hAnsi="Times New Roman" w:cs="Times New Roman"/>
              </w:rPr>
              <w:t xml:space="preserve"> </w:t>
            </w:r>
            <w:r w:rsidRPr="00157A3E">
              <w:rPr>
                <w:rFonts w:ascii="Times New Roman" w:hAnsi="Times New Roman" w:cs="Times New Roman"/>
              </w:rPr>
              <w:t>6</w:t>
            </w:r>
            <w:r w:rsidR="00AC5A6E" w:rsidRPr="00157A3E">
              <w:rPr>
                <w:rFonts w:ascii="Times New Roman" w:hAnsi="Times New Roman" w:cs="Times New Roman"/>
              </w:rPr>
              <w:t xml:space="preserve"> </w:t>
            </w:r>
            <w:r w:rsidRPr="00157A3E">
              <w:rPr>
                <w:rFonts w:ascii="Times New Roman" w:hAnsi="Times New Roman" w:cs="Times New Roman"/>
              </w:rPr>
              <w:t>(12.24%)</w:t>
            </w:r>
          </w:p>
          <w:p w:rsidR="00796925" w:rsidRPr="00157A3E" w:rsidRDefault="0028073D" w:rsidP="0028073D">
            <w:pPr>
              <w:spacing w:line="480" w:lineRule="auto"/>
              <w:jc w:val="both"/>
              <w:rPr>
                <w:rFonts w:ascii="Times New Roman" w:hAnsi="Times New Roman" w:cs="Times New Roman"/>
              </w:rPr>
            </w:pPr>
            <w:r w:rsidRPr="00157A3E">
              <w:rPr>
                <w:rFonts w:ascii="Times New Roman" w:hAnsi="Times New Roman" w:cs="Times New Roman"/>
              </w:rPr>
              <w:t>P</w:t>
            </w:r>
            <w:r w:rsidRPr="00157A3E">
              <w:rPr>
                <w:rFonts w:ascii="Times New Roman" w:hAnsi="Times New Roman" w:cs="Times New Roman"/>
                <w:vertAlign w:val="subscript"/>
              </w:rPr>
              <w:t>3</w:t>
            </w:r>
            <w:r w:rsidRPr="00157A3E">
              <w:rPr>
                <w:rFonts w:ascii="Times New Roman" w:hAnsi="Times New Roman" w:cs="Times New Roman"/>
              </w:rPr>
              <w:t>=</w:t>
            </w:r>
            <w:r w:rsidR="00AC5A6E" w:rsidRPr="00157A3E">
              <w:rPr>
                <w:rFonts w:ascii="Times New Roman" w:hAnsi="Times New Roman" w:cs="Times New Roman"/>
              </w:rPr>
              <w:t xml:space="preserve"> </w:t>
            </w:r>
            <w:r w:rsidRPr="00157A3E">
              <w:rPr>
                <w:rFonts w:ascii="Times New Roman" w:hAnsi="Times New Roman" w:cs="Times New Roman"/>
              </w:rPr>
              <w:t>1</w:t>
            </w:r>
            <w:r w:rsidR="00AC5A6E" w:rsidRPr="00157A3E">
              <w:rPr>
                <w:rFonts w:ascii="Times New Roman" w:hAnsi="Times New Roman" w:cs="Times New Roman"/>
              </w:rPr>
              <w:t xml:space="preserve"> </w:t>
            </w:r>
            <w:r w:rsidRPr="00157A3E">
              <w:rPr>
                <w:rFonts w:ascii="Times New Roman" w:hAnsi="Times New Roman" w:cs="Times New Roman"/>
              </w:rPr>
              <w:t>(2.04%)</w:t>
            </w:r>
          </w:p>
        </w:tc>
      </w:tr>
      <w:tr w:rsidR="0028073D" w:rsidRPr="00157A3E" w:rsidTr="00796925">
        <w:tc>
          <w:tcPr>
            <w:tcW w:w="3018" w:type="dxa"/>
          </w:tcPr>
          <w:p w:rsidR="0028073D" w:rsidRPr="00157A3E" w:rsidRDefault="0028073D" w:rsidP="001248FB">
            <w:pPr>
              <w:spacing w:line="480" w:lineRule="auto"/>
              <w:jc w:val="both"/>
              <w:rPr>
                <w:rFonts w:ascii="Times New Roman" w:hAnsi="Times New Roman" w:cs="Times New Roman"/>
              </w:rPr>
            </w:pPr>
            <w:r w:rsidRPr="00157A3E">
              <w:rPr>
                <w:rFonts w:ascii="Times New Roman" w:hAnsi="Times New Roman" w:cs="Times New Roman"/>
              </w:rPr>
              <w:t>History of abdominal surgeries</w:t>
            </w:r>
          </w:p>
        </w:tc>
        <w:tc>
          <w:tcPr>
            <w:tcW w:w="3018" w:type="dxa"/>
          </w:tcPr>
          <w:p w:rsidR="0028073D" w:rsidRPr="00157A3E" w:rsidRDefault="00664FFA" w:rsidP="0028073D">
            <w:pPr>
              <w:spacing w:line="480" w:lineRule="auto"/>
              <w:rPr>
                <w:rFonts w:ascii="Times New Roman" w:hAnsi="Times New Roman" w:cs="Times New Roman"/>
              </w:rPr>
            </w:pPr>
            <w:r w:rsidRPr="00157A3E">
              <w:rPr>
                <w:rFonts w:ascii="Times New Roman" w:hAnsi="Times New Roman" w:cs="Times New Roman"/>
              </w:rPr>
              <w:t>No history</w:t>
            </w:r>
            <w:r w:rsidR="0028073D" w:rsidRPr="00157A3E">
              <w:rPr>
                <w:rFonts w:ascii="Times New Roman" w:hAnsi="Times New Roman" w:cs="Times New Roman"/>
              </w:rPr>
              <w:t xml:space="preserve"> of abdominal Surgeries=36</w:t>
            </w:r>
            <w:r w:rsidR="002549B7" w:rsidRPr="00157A3E">
              <w:rPr>
                <w:rFonts w:ascii="Times New Roman" w:hAnsi="Times New Roman" w:cs="Times New Roman"/>
              </w:rPr>
              <w:t xml:space="preserve"> </w:t>
            </w:r>
            <w:r w:rsidR="0028073D" w:rsidRPr="00157A3E">
              <w:rPr>
                <w:rFonts w:ascii="Times New Roman" w:hAnsi="Times New Roman" w:cs="Times New Roman"/>
              </w:rPr>
              <w:t>(73.46%)</w:t>
            </w:r>
          </w:p>
          <w:p w:rsidR="0028073D" w:rsidRPr="00157A3E" w:rsidRDefault="0028073D" w:rsidP="0028073D">
            <w:pPr>
              <w:spacing w:line="480" w:lineRule="auto"/>
              <w:rPr>
                <w:rFonts w:ascii="Times New Roman" w:hAnsi="Times New Roman" w:cs="Times New Roman"/>
              </w:rPr>
            </w:pPr>
            <w:r w:rsidRPr="00157A3E">
              <w:rPr>
                <w:rFonts w:ascii="Times New Roman" w:hAnsi="Times New Roman" w:cs="Times New Roman"/>
              </w:rPr>
              <w:t>H</w:t>
            </w:r>
            <w:r w:rsidR="00664FFA" w:rsidRPr="00157A3E">
              <w:rPr>
                <w:rFonts w:ascii="Times New Roman" w:hAnsi="Times New Roman" w:cs="Times New Roman"/>
              </w:rPr>
              <w:t>istory</w:t>
            </w:r>
            <w:r w:rsidRPr="00157A3E">
              <w:rPr>
                <w:rFonts w:ascii="Times New Roman" w:hAnsi="Times New Roman" w:cs="Times New Roman"/>
              </w:rPr>
              <w:t xml:space="preserve"> of abdominal surgeries=13</w:t>
            </w:r>
            <w:r w:rsidR="002549B7" w:rsidRPr="00157A3E">
              <w:rPr>
                <w:rFonts w:ascii="Times New Roman" w:hAnsi="Times New Roman" w:cs="Times New Roman"/>
              </w:rPr>
              <w:t xml:space="preserve"> </w:t>
            </w:r>
            <w:r w:rsidRPr="00157A3E">
              <w:rPr>
                <w:rFonts w:ascii="Times New Roman" w:hAnsi="Times New Roman" w:cs="Times New Roman"/>
              </w:rPr>
              <w:t>(26.54%)</w:t>
            </w:r>
          </w:p>
          <w:p w:rsidR="0028073D" w:rsidRPr="00157A3E" w:rsidRDefault="0028073D" w:rsidP="001248FB">
            <w:pPr>
              <w:spacing w:line="480" w:lineRule="auto"/>
              <w:jc w:val="both"/>
              <w:rPr>
                <w:rFonts w:ascii="Times New Roman" w:hAnsi="Times New Roman" w:cs="Times New Roman"/>
              </w:rPr>
            </w:pPr>
          </w:p>
        </w:tc>
        <w:tc>
          <w:tcPr>
            <w:tcW w:w="3018" w:type="dxa"/>
          </w:tcPr>
          <w:p w:rsidR="0028073D" w:rsidRPr="00157A3E" w:rsidRDefault="00664FFA" w:rsidP="0028073D">
            <w:pPr>
              <w:spacing w:line="480" w:lineRule="auto"/>
              <w:rPr>
                <w:rFonts w:ascii="Times New Roman" w:hAnsi="Times New Roman" w:cs="Times New Roman"/>
              </w:rPr>
            </w:pPr>
            <w:r w:rsidRPr="00157A3E">
              <w:rPr>
                <w:rFonts w:ascii="Times New Roman" w:hAnsi="Times New Roman" w:cs="Times New Roman"/>
              </w:rPr>
              <w:t>No History</w:t>
            </w:r>
            <w:r w:rsidR="0028073D" w:rsidRPr="00157A3E">
              <w:rPr>
                <w:rFonts w:ascii="Times New Roman" w:hAnsi="Times New Roman" w:cs="Times New Roman"/>
              </w:rPr>
              <w:t xml:space="preserve"> of abdominal Surgeries=36</w:t>
            </w:r>
            <w:r w:rsidR="002549B7" w:rsidRPr="00157A3E">
              <w:rPr>
                <w:rFonts w:ascii="Times New Roman" w:hAnsi="Times New Roman" w:cs="Times New Roman"/>
              </w:rPr>
              <w:t xml:space="preserve"> </w:t>
            </w:r>
            <w:r w:rsidR="0028073D" w:rsidRPr="00157A3E">
              <w:rPr>
                <w:rFonts w:ascii="Times New Roman" w:hAnsi="Times New Roman" w:cs="Times New Roman"/>
              </w:rPr>
              <w:t>(71.42%)</w:t>
            </w:r>
          </w:p>
          <w:p w:rsidR="0028073D" w:rsidRPr="00157A3E" w:rsidRDefault="00664FFA" w:rsidP="0028073D">
            <w:pPr>
              <w:spacing w:line="480" w:lineRule="auto"/>
              <w:rPr>
                <w:rFonts w:ascii="Times New Roman" w:hAnsi="Times New Roman" w:cs="Times New Roman"/>
              </w:rPr>
            </w:pPr>
            <w:r w:rsidRPr="00157A3E">
              <w:rPr>
                <w:rFonts w:ascii="Times New Roman" w:hAnsi="Times New Roman" w:cs="Times New Roman"/>
              </w:rPr>
              <w:t>History</w:t>
            </w:r>
            <w:r w:rsidR="0028073D" w:rsidRPr="00157A3E">
              <w:rPr>
                <w:rFonts w:ascii="Times New Roman" w:hAnsi="Times New Roman" w:cs="Times New Roman"/>
              </w:rPr>
              <w:t xml:space="preserve"> of abdominal surgeries=1</w:t>
            </w:r>
            <w:r w:rsidR="0097273D" w:rsidRPr="00157A3E">
              <w:rPr>
                <w:rFonts w:ascii="Times New Roman" w:hAnsi="Times New Roman" w:cs="Times New Roman"/>
              </w:rPr>
              <w:t>4</w:t>
            </w:r>
            <w:r w:rsidR="002549B7" w:rsidRPr="00157A3E">
              <w:rPr>
                <w:rFonts w:ascii="Times New Roman" w:hAnsi="Times New Roman" w:cs="Times New Roman"/>
              </w:rPr>
              <w:t xml:space="preserve"> </w:t>
            </w:r>
            <w:r w:rsidR="0097273D" w:rsidRPr="00157A3E">
              <w:rPr>
                <w:rFonts w:ascii="Times New Roman" w:hAnsi="Times New Roman" w:cs="Times New Roman"/>
              </w:rPr>
              <w:t>(28.58</w:t>
            </w:r>
            <w:r w:rsidR="0028073D" w:rsidRPr="00157A3E">
              <w:rPr>
                <w:rFonts w:ascii="Times New Roman" w:hAnsi="Times New Roman" w:cs="Times New Roman"/>
              </w:rPr>
              <w:t>%)</w:t>
            </w:r>
          </w:p>
          <w:p w:rsidR="0028073D" w:rsidRPr="00157A3E" w:rsidRDefault="0028073D" w:rsidP="0028073D">
            <w:pPr>
              <w:spacing w:line="480" w:lineRule="auto"/>
              <w:rPr>
                <w:rFonts w:ascii="Times New Roman" w:hAnsi="Times New Roman" w:cs="Times New Roman"/>
              </w:rPr>
            </w:pPr>
          </w:p>
        </w:tc>
      </w:tr>
    </w:tbl>
    <w:p w:rsidR="002027A3" w:rsidRPr="00157A3E" w:rsidRDefault="002027A3" w:rsidP="002027A3">
      <w:pPr>
        <w:spacing w:line="480" w:lineRule="auto"/>
        <w:jc w:val="both"/>
        <w:rPr>
          <w:rFonts w:ascii="Times New Roman" w:hAnsi="Times New Roman" w:cs="Times New Roman"/>
        </w:rPr>
      </w:pPr>
      <w:r w:rsidRPr="00157A3E">
        <w:rPr>
          <w:rFonts w:ascii="Times New Roman" w:hAnsi="Times New Roman" w:cs="Times New Roman"/>
        </w:rPr>
        <w:t>Data analysis was carried out using SPSS</w:t>
      </w:r>
      <w:r>
        <w:rPr>
          <w:rFonts w:ascii="Times New Roman" w:hAnsi="Times New Roman" w:cs="Times New Roman"/>
        </w:rPr>
        <w:t xml:space="preserve"> </w:t>
      </w:r>
      <w:r w:rsidRPr="00157A3E">
        <w:rPr>
          <w:rFonts w:ascii="Times New Roman" w:hAnsi="Times New Roman" w:cs="Times New Roman"/>
        </w:rPr>
        <w:t xml:space="preserve">version 16. Intention to treat analysis was carried out. Baseline characteristics were comparable for most of the factors. </w:t>
      </w:r>
    </w:p>
    <w:p w:rsidR="001248FB" w:rsidRPr="00157A3E" w:rsidRDefault="001248FB" w:rsidP="001248FB">
      <w:pPr>
        <w:spacing w:line="480" w:lineRule="auto"/>
        <w:jc w:val="both"/>
        <w:rPr>
          <w:rFonts w:ascii="Times New Roman" w:hAnsi="Times New Roman" w:cs="Times New Roman"/>
        </w:rPr>
      </w:pPr>
    </w:p>
    <w:tbl>
      <w:tblPr>
        <w:tblW w:w="9630"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630"/>
        <w:gridCol w:w="2970"/>
        <w:gridCol w:w="540"/>
        <w:gridCol w:w="2160"/>
        <w:gridCol w:w="1530"/>
        <w:gridCol w:w="1710"/>
        <w:gridCol w:w="90"/>
      </w:tblGrid>
      <w:tr w:rsidR="00EE2B86" w:rsidRPr="00157A3E" w:rsidTr="00EE2B86">
        <w:trPr>
          <w:cantSplit/>
          <w:tblHeader/>
        </w:trPr>
        <w:tc>
          <w:tcPr>
            <w:tcW w:w="630" w:type="dxa"/>
            <w:tcBorders>
              <w:top w:val="nil"/>
              <w:left w:val="nil"/>
              <w:bottom w:val="nil"/>
              <w:right w:val="nil"/>
            </w:tcBorders>
            <w:shd w:val="clear" w:color="auto" w:fill="FFFFFF"/>
          </w:tcPr>
          <w:p w:rsidR="00EE2B86" w:rsidRPr="00157A3E" w:rsidRDefault="00D57558" w:rsidP="006417DF">
            <w:pPr>
              <w:autoSpaceDE w:val="0"/>
              <w:autoSpaceDN w:val="0"/>
              <w:adjustRightInd w:val="0"/>
              <w:spacing w:after="0" w:line="320" w:lineRule="atLeast"/>
              <w:rPr>
                <w:rFonts w:ascii="Arial" w:hAnsi="Arial" w:cs="Arial"/>
                <w:b/>
                <w:bCs/>
                <w:color w:val="000000"/>
              </w:rPr>
            </w:pPr>
            <w:r>
              <w:rPr>
                <w:rFonts w:ascii="Arial" w:hAnsi="Arial" w:cs="Arial"/>
                <w:b/>
                <w:bCs/>
                <w:noProof/>
                <w:color w:val="000000"/>
              </w:rPr>
              <w:lastRenderedPageBreak/>
              <w:pict>
                <v:shapetype id="_x0000_t202" coordsize="21600,21600" o:spt="202" path="m,l,21600r21600,l21600,xe">
                  <v:stroke joinstyle="miter"/>
                  <v:path gradientshapeok="t" o:connecttype="rect"/>
                </v:shapetype>
                <v:shape id="_x0000_s1026" type="#_x0000_t202" style="position:absolute;margin-left:-2pt;margin-top:-29.6pt;width:445.4pt;height:29.3pt;z-index:251658240" strokecolor="white [3212]">
                  <v:textbox>
                    <w:txbxContent>
                      <w:p w:rsidR="003E07F5" w:rsidRPr="003E07F5" w:rsidRDefault="003E07F5" w:rsidP="003E07F5">
                        <w:pPr>
                          <w:spacing w:line="480" w:lineRule="auto"/>
                          <w:jc w:val="both"/>
                          <w:rPr>
                            <w:rFonts w:ascii="Times New Roman" w:hAnsi="Times New Roman" w:cs="Times New Roman"/>
                            <w:b/>
                          </w:rPr>
                        </w:pPr>
                        <w:r w:rsidRPr="003E07F5">
                          <w:rPr>
                            <w:rFonts w:ascii="Times New Roman" w:hAnsi="Times New Roman" w:cs="Times New Roman"/>
                            <w:b/>
                          </w:rPr>
                          <w:t>Table 1.1-: Comparison of the time taken (seconds) to establish pneumoeritoneum in each arm</w:t>
                        </w:r>
                      </w:p>
                      <w:p w:rsidR="003E07F5" w:rsidRDefault="003E07F5" w:rsidP="003E07F5">
                        <w:pPr>
                          <w:spacing w:line="480" w:lineRule="auto"/>
                          <w:jc w:val="both"/>
                          <w:rPr>
                            <w:rFonts w:ascii="Times New Roman" w:hAnsi="Times New Roman" w:cs="Times New Roman"/>
                          </w:rPr>
                        </w:pPr>
                      </w:p>
                      <w:p w:rsidR="003E07F5" w:rsidRDefault="003E07F5"/>
                    </w:txbxContent>
                  </v:textbox>
                </v:shape>
              </w:pict>
            </w:r>
          </w:p>
        </w:tc>
        <w:tc>
          <w:tcPr>
            <w:tcW w:w="9000" w:type="dxa"/>
            <w:gridSpan w:val="6"/>
            <w:tcBorders>
              <w:top w:val="nil"/>
              <w:left w:val="nil"/>
              <w:bottom w:val="nil"/>
              <w:right w:val="nil"/>
            </w:tcBorders>
            <w:shd w:val="clear" w:color="auto" w:fill="FFFFFF"/>
            <w:tcMar>
              <w:top w:w="30" w:type="dxa"/>
              <w:left w:w="30" w:type="dxa"/>
              <w:bottom w:w="30" w:type="dxa"/>
              <w:right w:w="30" w:type="dxa"/>
            </w:tcMar>
            <w:vAlign w:val="center"/>
          </w:tcPr>
          <w:p w:rsidR="00EE2B86" w:rsidRPr="000736A6" w:rsidRDefault="00EE2B86" w:rsidP="00EE2B86">
            <w:pPr>
              <w:autoSpaceDE w:val="0"/>
              <w:autoSpaceDN w:val="0"/>
              <w:adjustRightInd w:val="0"/>
              <w:spacing w:after="0" w:line="320" w:lineRule="atLeast"/>
              <w:rPr>
                <w:rFonts w:ascii="Times New Roman" w:hAnsi="Times New Roman" w:cs="Times New Roman"/>
                <w:color w:val="000000"/>
              </w:rPr>
            </w:pPr>
          </w:p>
        </w:tc>
      </w:tr>
      <w:tr w:rsidR="00EE2B86" w:rsidRPr="000736A6" w:rsidTr="00EE2B86">
        <w:trPr>
          <w:gridAfter w:val="1"/>
          <w:wAfter w:w="90" w:type="dxa"/>
          <w:cantSplit/>
          <w:tblHeader/>
        </w:trPr>
        <w:tc>
          <w:tcPr>
            <w:tcW w:w="3600" w:type="dxa"/>
            <w:gridSpan w:val="2"/>
            <w:tcBorders>
              <w:top w:val="single" w:sz="16" w:space="0" w:color="000000"/>
              <w:left w:val="single" w:sz="16" w:space="0" w:color="000000"/>
              <w:right w:val="single" w:sz="16" w:space="0" w:color="000000"/>
            </w:tcBorders>
            <w:shd w:val="clear" w:color="auto" w:fill="FFFFFF"/>
            <w:tcMar>
              <w:top w:w="30" w:type="dxa"/>
              <w:left w:w="30" w:type="dxa"/>
              <w:bottom w:w="30" w:type="dxa"/>
              <w:right w:w="30" w:type="dxa"/>
            </w:tcMar>
          </w:tcPr>
          <w:p w:rsidR="00EE2B86" w:rsidRPr="000736A6" w:rsidRDefault="00EE2B86" w:rsidP="00E1226F">
            <w:pPr>
              <w:autoSpaceDE w:val="0"/>
              <w:autoSpaceDN w:val="0"/>
              <w:adjustRightInd w:val="0"/>
              <w:spacing w:after="0" w:line="320" w:lineRule="atLeast"/>
              <w:jc w:val="center"/>
              <w:rPr>
                <w:rFonts w:ascii="Times New Roman" w:hAnsi="Times New Roman" w:cs="Times New Roman"/>
                <w:color w:val="000000"/>
              </w:rPr>
            </w:pPr>
            <w:r w:rsidRPr="000736A6">
              <w:rPr>
                <w:rFonts w:ascii="Times New Roman" w:hAnsi="Times New Roman" w:cs="Times New Roman"/>
                <w:color w:val="000000"/>
              </w:rPr>
              <w:t>Method</w:t>
            </w:r>
          </w:p>
        </w:tc>
        <w:tc>
          <w:tcPr>
            <w:tcW w:w="540"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EE2B86" w:rsidRPr="000736A6" w:rsidRDefault="00EE2B86" w:rsidP="00E1226F">
            <w:pPr>
              <w:autoSpaceDE w:val="0"/>
              <w:autoSpaceDN w:val="0"/>
              <w:adjustRightInd w:val="0"/>
              <w:spacing w:after="0" w:line="320" w:lineRule="atLeast"/>
              <w:jc w:val="center"/>
              <w:rPr>
                <w:rFonts w:ascii="Times New Roman" w:hAnsi="Times New Roman" w:cs="Times New Roman"/>
                <w:color w:val="000000"/>
              </w:rPr>
            </w:pPr>
            <w:r w:rsidRPr="000736A6">
              <w:rPr>
                <w:rFonts w:ascii="Times New Roman" w:hAnsi="Times New Roman" w:cs="Times New Roman"/>
                <w:color w:val="000000"/>
              </w:rPr>
              <w:t>N</w:t>
            </w:r>
          </w:p>
        </w:tc>
        <w:tc>
          <w:tcPr>
            <w:tcW w:w="2160"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EE2B86" w:rsidRPr="000736A6" w:rsidRDefault="00EE2B86" w:rsidP="00C86A6A">
            <w:pPr>
              <w:autoSpaceDE w:val="0"/>
              <w:autoSpaceDN w:val="0"/>
              <w:adjustRightInd w:val="0"/>
              <w:spacing w:after="0" w:line="320" w:lineRule="atLeast"/>
              <w:rPr>
                <w:rFonts w:ascii="Times New Roman" w:hAnsi="Times New Roman" w:cs="Times New Roman"/>
                <w:color w:val="000000"/>
              </w:rPr>
            </w:pPr>
            <w:r w:rsidRPr="000736A6">
              <w:rPr>
                <w:rFonts w:ascii="Times New Roman" w:hAnsi="Times New Roman" w:cs="Times New Roman"/>
                <w:color w:val="000000"/>
              </w:rPr>
              <w:t>Mean time duration taken to establish pneumo-peritoneusm (sec.)</w:t>
            </w:r>
          </w:p>
        </w:tc>
        <w:tc>
          <w:tcPr>
            <w:tcW w:w="1530"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EE2B86" w:rsidRPr="000736A6" w:rsidRDefault="00EE2B86" w:rsidP="00E1226F">
            <w:pPr>
              <w:autoSpaceDE w:val="0"/>
              <w:autoSpaceDN w:val="0"/>
              <w:adjustRightInd w:val="0"/>
              <w:spacing w:after="0" w:line="320" w:lineRule="atLeast"/>
              <w:jc w:val="center"/>
              <w:rPr>
                <w:rFonts w:ascii="Times New Roman" w:hAnsi="Times New Roman" w:cs="Times New Roman"/>
                <w:color w:val="000000"/>
              </w:rPr>
            </w:pPr>
            <w:r w:rsidRPr="000736A6">
              <w:rPr>
                <w:rFonts w:ascii="Times New Roman" w:hAnsi="Times New Roman" w:cs="Times New Roman"/>
                <w:color w:val="000000"/>
              </w:rPr>
              <w:t>Std. Deviation</w:t>
            </w:r>
          </w:p>
        </w:tc>
        <w:tc>
          <w:tcPr>
            <w:tcW w:w="1710"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EE2B86" w:rsidRPr="000736A6" w:rsidRDefault="00EE2B86" w:rsidP="00E1226F">
            <w:pPr>
              <w:autoSpaceDE w:val="0"/>
              <w:autoSpaceDN w:val="0"/>
              <w:adjustRightInd w:val="0"/>
              <w:spacing w:after="0" w:line="320" w:lineRule="atLeast"/>
              <w:jc w:val="center"/>
              <w:rPr>
                <w:rFonts w:ascii="Times New Roman" w:hAnsi="Times New Roman" w:cs="Times New Roman"/>
                <w:color w:val="000000"/>
              </w:rPr>
            </w:pPr>
            <w:r w:rsidRPr="000736A6">
              <w:rPr>
                <w:rFonts w:ascii="Times New Roman" w:hAnsi="Times New Roman" w:cs="Times New Roman"/>
                <w:color w:val="000000"/>
              </w:rPr>
              <w:t>Std. Error Mean</w:t>
            </w:r>
          </w:p>
        </w:tc>
      </w:tr>
      <w:tr w:rsidR="00EE2B86" w:rsidRPr="000736A6" w:rsidTr="00EE2B86">
        <w:trPr>
          <w:gridAfter w:val="1"/>
          <w:wAfter w:w="90" w:type="dxa"/>
          <w:cantSplit/>
          <w:tblHeader/>
        </w:trPr>
        <w:tc>
          <w:tcPr>
            <w:tcW w:w="3600" w:type="dxa"/>
            <w:gridSpan w:val="2"/>
            <w:tcBorders>
              <w:left w:val="single" w:sz="16" w:space="0" w:color="000000"/>
              <w:right w:val="single" w:sz="16" w:space="0" w:color="000000"/>
            </w:tcBorders>
            <w:shd w:val="clear" w:color="auto" w:fill="FFFFFF"/>
            <w:tcMar>
              <w:top w:w="30" w:type="dxa"/>
              <w:left w:w="30" w:type="dxa"/>
              <w:bottom w:w="30" w:type="dxa"/>
              <w:right w:w="30" w:type="dxa"/>
            </w:tcMar>
          </w:tcPr>
          <w:p w:rsidR="00EE2B86" w:rsidRPr="000736A6" w:rsidRDefault="00EE2B86" w:rsidP="00EE2B86">
            <w:pPr>
              <w:autoSpaceDE w:val="0"/>
              <w:autoSpaceDN w:val="0"/>
              <w:adjustRightInd w:val="0"/>
              <w:spacing w:after="0" w:line="320" w:lineRule="atLeast"/>
              <w:rPr>
                <w:rFonts w:ascii="Times New Roman" w:hAnsi="Times New Roman" w:cs="Times New Roman"/>
                <w:color w:val="000000"/>
              </w:rPr>
            </w:pPr>
            <w:r w:rsidRPr="000736A6">
              <w:rPr>
                <w:rFonts w:ascii="Times New Roman" w:hAnsi="Times New Roman" w:cs="Times New Roman"/>
                <w:color w:val="000000"/>
              </w:rPr>
              <w:t>Experimental Arm ( Saline Flow)</w:t>
            </w:r>
          </w:p>
        </w:tc>
        <w:tc>
          <w:tcPr>
            <w:tcW w:w="540" w:type="dxa"/>
            <w:tcBorders>
              <w:top w:val="single" w:sz="16" w:space="0" w:color="000000"/>
              <w:left w:val="single" w:sz="16" w:space="0" w:color="000000"/>
              <w:bottom w:val="nil"/>
            </w:tcBorders>
            <w:shd w:val="clear" w:color="auto" w:fill="FFFFFF"/>
            <w:tcMar>
              <w:top w:w="30" w:type="dxa"/>
              <w:left w:w="30" w:type="dxa"/>
              <w:bottom w:w="30" w:type="dxa"/>
              <w:right w:w="30" w:type="dxa"/>
            </w:tcMar>
            <w:vAlign w:val="center"/>
          </w:tcPr>
          <w:p w:rsidR="00EE2B86" w:rsidRPr="000736A6" w:rsidRDefault="00EE2B86" w:rsidP="00C86A6A">
            <w:pPr>
              <w:autoSpaceDE w:val="0"/>
              <w:autoSpaceDN w:val="0"/>
              <w:adjustRightInd w:val="0"/>
              <w:spacing w:after="0" w:line="320" w:lineRule="atLeast"/>
              <w:jc w:val="center"/>
              <w:rPr>
                <w:rFonts w:ascii="Times New Roman" w:hAnsi="Times New Roman" w:cs="Times New Roman"/>
                <w:color w:val="000000"/>
              </w:rPr>
            </w:pPr>
            <w:r w:rsidRPr="000736A6">
              <w:rPr>
                <w:rFonts w:ascii="Times New Roman" w:hAnsi="Times New Roman" w:cs="Times New Roman"/>
                <w:color w:val="000000"/>
              </w:rPr>
              <w:t>49</w:t>
            </w:r>
          </w:p>
        </w:tc>
        <w:tc>
          <w:tcPr>
            <w:tcW w:w="2160" w:type="dxa"/>
            <w:tcBorders>
              <w:top w:val="single" w:sz="16" w:space="0" w:color="000000"/>
              <w:bottom w:val="nil"/>
            </w:tcBorders>
            <w:shd w:val="clear" w:color="auto" w:fill="FFFFFF"/>
            <w:tcMar>
              <w:top w:w="30" w:type="dxa"/>
              <w:left w:w="30" w:type="dxa"/>
              <w:bottom w:w="30" w:type="dxa"/>
              <w:right w:w="30" w:type="dxa"/>
            </w:tcMar>
            <w:vAlign w:val="center"/>
          </w:tcPr>
          <w:p w:rsidR="00EE2B86" w:rsidRPr="000736A6" w:rsidRDefault="00EE2B86" w:rsidP="00C86A6A">
            <w:pPr>
              <w:autoSpaceDE w:val="0"/>
              <w:autoSpaceDN w:val="0"/>
              <w:adjustRightInd w:val="0"/>
              <w:spacing w:after="0" w:line="320" w:lineRule="atLeast"/>
              <w:jc w:val="center"/>
              <w:rPr>
                <w:rFonts w:ascii="Times New Roman" w:hAnsi="Times New Roman" w:cs="Times New Roman"/>
                <w:color w:val="000000"/>
              </w:rPr>
            </w:pPr>
            <w:r w:rsidRPr="000736A6">
              <w:rPr>
                <w:rFonts w:ascii="Times New Roman" w:hAnsi="Times New Roman" w:cs="Times New Roman"/>
                <w:color w:val="000000"/>
              </w:rPr>
              <w:t>203.10</w:t>
            </w:r>
          </w:p>
        </w:tc>
        <w:tc>
          <w:tcPr>
            <w:tcW w:w="1530" w:type="dxa"/>
            <w:tcBorders>
              <w:top w:val="single" w:sz="16" w:space="0" w:color="000000"/>
              <w:bottom w:val="nil"/>
            </w:tcBorders>
            <w:shd w:val="clear" w:color="auto" w:fill="FFFFFF"/>
            <w:tcMar>
              <w:top w:w="30" w:type="dxa"/>
              <w:left w:w="30" w:type="dxa"/>
              <w:bottom w:w="30" w:type="dxa"/>
              <w:right w:w="30" w:type="dxa"/>
            </w:tcMar>
            <w:vAlign w:val="center"/>
          </w:tcPr>
          <w:p w:rsidR="00EE2B86" w:rsidRPr="000736A6" w:rsidRDefault="00EE2B86" w:rsidP="00C86A6A">
            <w:pPr>
              <w:autoSpaceDE w:val="0"/>
              <w:autoSpaceDN w:val="0"/>
              <w:adjustRightInd w:val="0"/>
              <w:spacing w:after="0" w:line="320" w:lineRule="atLeast"/>
              <w:jc w:val="center"/>
              <w:rPr>
                <w:rFonts w:ascii="Times New Roman" w:hAnsi="Times New Roman" w:cs="Times New Roman"/>
                <w:color w:val="000000"/>
              </w:rPr>
            </w:pPr>
            <w:r w:rsidRPr="000736A6">
              <w:rPr>
                <w:rFonts w:ascii="Times New Roman" w:hAnsi="Times New Roman" w:cs="Times New Roman"/>
                <w:color w:val="000000"/>
              </w:rPr>
              <w:t>26.890</w:t>
            </w:r>
          </w:p>
        </w:tc>
        <w:tc>
          <w:tcPr>
            <w:tcW w:w="1710" w:type="dxa"/>
            <w:tcBorders>
              <w:top w:val="single" w:sz="16" w:space="0" w:color="000000"/>
              <w:bottom w:val="nil"/>
              <w:right w:val="single" w:sz="16" w:space="0" w:color="000000"/>
            </w:tcBorders>
            <w:shd w:val="clear" w:color="auto" w:fill="FFFFFF"/>
            <w:tcMar>
              <w:top w:w="30" w:type="dxa"/>
              <w:left w:w="30" w:type="dxa"/>
              <w:bottom w:w="30" w:type="dxa"/>
              <w:right w:w="30" w:type="dxa"/>
            </w:tcMar>
            <w:vAlign w:val="center"/>
          </w:tcPr>
          <w:p w:rsidR="00EE2B86" w:rsidRPr="000736A6" w:rsidRDefault="00EE2B86" w:rsidP="00C86A6A">
            <w:pPr>
              <w:autoSpaceDE w:val="0"/>
              <w:autoSpaceDN w:val="0"/>
              <w:adjustRightInd w:val="0"/>
              <w:spacing w:after="0" w:line="320" w:lineRule="atLeast"/>
              <w:jc w:val="center"/>
              <w:rPr>
                <w:rFonts w:ascii="Times New Roman" w:hAnsi="Times New Roman" w:cs="Times New Roman"/>
                <w:color w:val="000000"/>
              </w:rPr>
            </w:pPr>
            <w:r w:rsidRPr="000736A6">
              <w:rPr>
                <w:rFonts w:ascii="Times New Roman" w:hAnsi="Times New Roman" w:cs="Times New Roman"/>
                <w:color w:val="000000"/>
              </w:rPr>
              <w:t>3.841</w:t>
            </w:r>
          </w:p>
        </w:tc>
      </w:tr>
      <w:tr w:rsidR="00EE2B86" w:rsidRPr="000736A6" w:rsidTr="00EE2B86">
        <w:trPr>
          <w:gridAfter w:val="1"/>
          <w:wAfter w:w="90" w:type="dxa"/>
          <w:cantSplit/>
          <w:tblHeader/>
        </w:trPr>
        <w:tc>
          <w:tcPr>
            <w:tcW w:w="3600" w:type="dxa"/>
            <w:gridSpan w:val="2"/>
            <w:vMerge w:val="restart"/>
            <w:tcBorders>
              <w:left w:val="single" w:sz="16" w:space="0" w:color="000000"/>
              <w:right w:val="single" w:sz="16" w:space="0" w:color="000000"/>
            </w:tcBorders>
            <w:shd w:val="clear" w:color="auto" w:fill="FFFFFF"/>
            <w:tcMar>
              <w:top w:w="30" w:type="dxa"/>
              <w:left w:w="30" w:type="dxa"/>
              <w:bottom w:w="30" w:type="dxa"/>
              <w:right w:w="30" w:type="dxa"/>
            </w:tcMar>
          </w:tcPr>
          <w:p w:rsidR="00EE2B86" w:rsidRPr="000736A6" w:rsidRDefault="00EE2B86" w:rsidP="00EE2B86">
            <w:pPr>
              <w:autoSpaceDE w:val="0"/>
              <w:autoSpaceDN w:val="0"/>
              <w:adjustRightInd w:val="0"/>
              <w:spacing w:after="0" w:line="320" w:lineRule="atLeast"/>
              <w:rPr>
                <w:rFonts w:ascii="Times New Roman" w:hAnsi="Times New Roman" w:cs="Times New Roman"/>
                <w:color w:val="000000"/>
              </w:rPr>
            </w:pPr>
            <w:r w:rsidRPr="000736A6">
              <w:rPr>
                <w:rFonts w:ascii="Times New Roman" w:hAnsi="Times New Roman" w:cs="Times New Roman"/>
                <w:color w:val="000000"/>
              </w:rPr>
              <w:t>Control Arm ( Pressure Profile Test)</w:t>
            </w:r>
          </w:p>
        </w:tc>
        <w:tc>
          <w:tcPr>
            <w:tcW w:w="540" w:type="dxa"/>
            <w:tcBorders>
              <w:top w:val="single" w:sz="16" w:space="0" w:color="000000"/>
              <w:left w:val="single" w:sz="16" w:space="0" w:color="000000"/>
              <w:bottom w:val="nil"/>
            </w:tcBorders>
            <w:shd w:val="clear" w:color="auto" w:fill="FFFFFF"/>
            <w:tcMar>
              <w:top w:w="30" w:type="dxa"/>
              <w:left w:w="30" w:type="dxa"/>
              <w:bottom w:w="30" w:type="dxa"/>
              <w:right w:w="30" w:type="dxa"/>
            </w:tcMar>
            <w:vAlign w:val="center"/>
          </w:tcPr>
          <w:p w:rsidR="00EE2B86" w:rsidRPr="000736A6" w:rsidRDefault="00EE2B86" w:rsidP="00C86A6A">
            <w:pPr>
              <w:autoSpaceDE w:val="0"/>
              <w:autoSpaceDN w:val="0"/>
              <w:adjustRightInd w:val="0"/>
              <w:spacing w:after="0" w:line="320" w:lineRule="atLeast"/>
              <w:jc w:val="center"/>
              <w:rPr>
                <w:rFonts w:ascii="Times New Roman" w:hAnsi="Times New Roman" w:cs="Times New Roman"/>
                <w:color w:val="000000"/>
              </w:rPr>
            </w:pPr>
            <w:r w:rsidRPr="000736A6">
              <w:rPr>
                <w:rFonts w:ascii="Times New Roman" w:hAnsi="Times New Roman" w:cs="Times New Roman"/>
                <w:color w:val="000000"/>
              </w:rPr>
              <w:t>49</w:t>
            </w:r>
          </w:p>
        </w:tc>
        <w:tc>
          <w:tcPr>
            <w:tcW w:w="2160" w:type="dxa"/>
            <w:tcBorders>
              <w:top w:val="single" w:sz="16" w:space="0" w:color="000000"/>
              <w:bottom w:val="nil"/>
            </w:tcBorders>
            <w:shd w:val="clear" w:color="auto" w:fill="FFFFFF"/>
            <w:tcMar>
              <w:top w:w="30" w:type="dxa"/>
              <w:left w:w="30" w:type="dxa"/>
              <w:bottom w:w="30" w:type="dxa"/>
              <w:right w:w="30" w:type="dxa"/>
            </w:tcMar>
            <w:vAlign w:val="center"/>
          </w:tcPr>
          <w:p w:rsidR="00EE2B86" w:rsidRPr="000736A6" w:rsidRDefault="00EE2B86" w:rsidP="00C86A6A">
            <w:pPr>
              <w:autoSpaceDE w:val="0"/>
              <w:autoSpaceDN w:val="0"/>
              <w:adjustRightInd w:val="0"/>
              <w:spacing w:after="0" w:line="320" w:lineRule="atLeast"/>
              <w:jc w:val="center"/>
              <w:rPr>
                <w:rFonts w:ascii="Times New Roman" w:hAnsi="Times New Roman" w:cs="Times New Roman"/>
                <w:color w:val="000000"/>
              </w:rPr>
            </w:pPr>
            <w:r w:rsidRPr="000736A6">
              <w:rPr>
                <w:rFonts w:ascii="Times New Roman" w:hAnsi="Times New Roman" w:cs="Times New Roman"/>
                <w:color w:val="000000"/>
              </w:rPr>
              <w:t>227.22</w:t>
            </w:r>
          </w:p>
        </w:tc>
        <w:tc>
          <w:tcPr>
            <w:tcW w:w="1530" w:type="dxa"/>
            <w:tcBorders>
              <w:top w:val="single" w:sz="16" w:space="0" w:color="000000"/>
              <w:bottom w:val="nil"/>
            </w:tcBorders>
            <w:shd w:val="clear" w:color="auto" w:fill="FFFFFF"/>
            <w:tcMar>
              <w:top w:w="30" w:type="dxa"/>
              <w:left w:w="30" w:type="dxa"/>
              <w:bottom w:w="30" w:type="dxa"/>
              <w:right w:w="30" w:type="dxa"/>
            </w:tcMar>
            <w:vAlign w:val="center"/>
          </w:tcPr>
          <w:p w:rsidR="00EE2B86" w:rsidRPr="000736A6" w:rsidRDefault="00EE2B86" w:rsidP="00C86A6A">
            <w:pPr>
              <w:autoSpaceDE w:val="0"/>
              <w:autoSpaceDN w:val="0"/>
              <w:adjustRightInd w:val="0"/>
              <w:spacing w:after="0" w:line="320" w:lineRule="atLeast"/>
              <w:jc w:val="center"/>
              <w:rPr>
                <w:rFonts w:ascii="Times New Roman" w:hAnsi="Times New Roman" w:cs="Times New Roman"/>
                <w:color w:val="000000"/>
              </w:rPr>
            </w:pPr>
            <w:r w:rsidRPr="000736A6">
              <w:rPr>
                <w:rFonts w:ascii="Times New Roman" w:hAnsi="Times New Roman" w:cs="Times New Roman"/>
                <w:color w:val="000000"/>
              </w:rPr>
              <w:t>36.447</w:t>
            </w:r>
          </w:p>
        </w:tc>
        <w:tc>
          <w:tcPr>
            <w:tcW w:w="1710" w:type="dxa"/>
            <w:tcBorders>
              <w:top w:val="single" w:sz="16" w:space="0" w:color="000000"/>
              <w:bottom w:val="nil"/>
              <w:right w:val="single" w:sz="16" w:space="0" w:color="000000"/>
            </w:tcBorders>
            <w:shd w:val="clear" w:color="auto" w:fill="FFFFFF"/>
            <w:tcMar>
              <w:top w:w="30" w:type="dxa"/>
              <w:left w:w="30" w:type="dxa"/>
              <w:bottom w:w="30" w:type="dxa"/>
              <w:right w:w="30" w:type="dxa"/>
            </w:tcMar>
            <w:vAlign w:val="center"/>
          </w:tcPr>
          <w:p w:rsidR="00EE2B86" w:rsidRPr="000736A6" w:rsidRDefault="00EE2B86" w:rsidP="00C86A6A">
            <w:pPr>
              <w:autoSpaceDE w:val="0"/>
              <w:autoSpaceDN w:val="0"/>
              <w:adjustRightInd w:val="0"/>
              <w:spacing w:after="0" w:line="320" w:lineRule="atLeast"/>
              <w:jc w:val="center"/>
              <w:rPr>
                <w:rFonts w:ascii="Times New Roman" w:hAnsi="Times New Roman" w:cs="Times New Roman"/>
                <w:color w:val="000000"/>
              </w:rPr>
            </w:pPr>
            <w:r w:rsidRPr="000736A6">
              <w:rPr>
                <w:rFonts w:ascii="Times New Roman" w:hAnsi="Times New Roman" w:cs="Times New Roman"/>
                <w:color w:val="000000"/>
              </w:rPr>
              <w:t>5.207</w:t>
            </w:r>
          </w:p>
        </w:tc>
      </w:tr>
      <w:tr w:rsidR="00EE2B86" w:rsidRPr="000736A6" w:rsidTr="00EE2B86">
        <w:trPr>
          <w:gridAfter w:val="1"/>
          <w:wAfter w:w="90" w:type="dxa"/>
          <w:cantSplit/>
        </w:trPr>
        <w:tc>
          <w:tcPr>
            <w:tcW w:w="3600" w:type="dxa"/>
            <w:gridSpan w:val="2"/>
            <w:vMerge/>
            <w:tcBorders>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EE2B86" w:rsidRPr="000736A6" w:rsidRDefault="00EE2B86" w:rsidP="00C86A6A">
            <w:pPr>
              <w:autoSpaceDE w:val="0"/>
              <w:autoSpaceDN w:val="0"/>
              <w:adjustRightInd w:val="0"/>
              <w:spacing w:after="0" w:line="320" w:lineRule="atLeast"/>
              <w:jc w:val="center"/>
              <w:rPr>
                <w:rFonts w:ascii="Times New Roman" w:hAnsi="Times New Roman" w:cs="Times New Roman"/>
                <w:color w:val="000000"/>
              </w:rPr>
            </w:pPr>
          </w:p>
        </w:tc>
        <w:tc>
          <w:tcPr>
            <w:tcW w:w="540" w:type="dxa"/>
            <w:tcBorders>
              <w:top w:val="nil"/>
              <w:left w:val="single" w:sz="16" w:space="0" w:color="000000"/>
              <w:bottom w:val="single" w:sz="16" w:space="0" w:color="000000"/>
            </w:tcBorders>
            <w:shd w:val="clear" w:color="auto" w:fill="FFFFFF"/>
            <w:tcMar>
              <w:top w:w="30" w:type="dxa"/>
              <w:left w:w="30" w:type="dxa"/>
              <w:bottom w:w="30" w:type="dxa"/>
              <w:right w:w="30" w:type="dxa"/>
            </w:tcMar>
            <w:vAlign w:val="center"/>
          </w:tcPr>
          <w:p w:rsidR="00EE2B86" w:rsidRPr="000736A6" w:rsidRDefault="00EE2B86" w:rsidP="00C86A6A">
            <w:pPr>
              <w:autoSpaceDE w:val="0"/>
              <w:autoSpaceDN w:val="0"/>
              <w:adjustRightInd w:val="0"/>
              <w:spacing w:after="0" w:line="320" w:lineRule="atLeast"/>
              <w:jc w:val="center"/>
              <w:rPr>
                <w:rFonts w:ascii="Times New Roman" w:hAnsi="Times New Roman" w:cs="Times New Roman"/>
                <w:color w:val="000000"/>
              </w:rPr>
            </w:pPr>
          </w:p>
        </w:tc>
        <w:tc>
          <w:tcPr>
            <w:tcW w:w="2160" w:type="dxa"/>
            <w:tcBorders>
              <w:top w:val="nil"/>
              <w:bottom w:val="single" w:sz="16" w:space="0" w:color="000000"/>
            </w:tcBorders>
            <w:shd w:val="clear" w:color="auto" w:fill="FFFFFF"/>
            <w:tcMar>
              <w:top w:w="30" w:type="dxa"/>
              <w:left w:w="30" w:type="dxa"/>
              <w:bottom w:w="30" w:type="dxa"/>
              <w:right w:w="30" w:type="dxa"/>
            </w:tcMar>
            <w:vAlign w:val="center"/>
          </w:tcPr>
          <w:p w:rsidR="00EE2B86" w:rsidRPr="000736A6" w:rsidRDefault="00EE2B86" w:rsidP="00C86A6A">
            <w:pPr>
              <w:autoSpaceDE w:val="0"/>
              <w:autoSpaceDN w:val="0"/>
              <w:adjustRightInd w:val="0"/>
              <w:spacing w:after="0" w:line="320" w:lineRule="atLeast"/>
              <w:jc w:val="center"/>
              <w:rPr>
                <w:rFonts w:ascii="Times New Roman" w:hAnsi="Times New Roman" w:cs="Times New Roman"/>
                <w:color w:val="000000"/>
              </w:rPr>
            </w:pPr>
          </w:p>
        </w:tc>
        <w:tc>
          <w:tcPr>
            <w:tcW w:w="1530" w:type="dxa"/>
            <w:tcBorders>
              <w:top w:val="nil"/>
              <w:bottom w:val="single" w:sz="16" w:space="0" w:color="000000"/>
            </w:tcBorders>
            <w:shd w:val="clear" w:color="auto" w:fill="FFFFFF"/>
            <w:tcMar>
              <w:top w:w="30" w:type="dxa"/>
              <w:left w:w="30" w:type="dxa"/>
              <w:bottom w:w="30" w:type="dxa"/>
              <w:right w:w="30" w:type="dxa"/>
            </w:tcMar>
            <w:vAlign w:val="center"/>
          </w:tcPr>
          <w:p w:rsidR="00EE2B86" w:rsidRPr="000736A6" w:rsidRDefault="00EE2B86" w:rsidP="00C86A6A">
            <w:pPr>
              <w:autoSpaceDE w:val="0"/>
              <w:autoSpaceDN w:val="0"/>
              <w:adjustRightInd w:val="0"/>
              <w:spacing w:after="0" w:line="320" w:lineRule="atLeast"/>
              <w:jc w:val="center"/>
              <w:rPr>
                <w:rFonts w:ascii="Times New Roman" w:hAnsi="Times New Roman" w:cs="Times New Roman"/>
                <w:color w:val="000000"/>
              </w:rPr>
            </w:pPr>
          </w:p>
        </w:tc>
        <w:tc>
          <w:tcPr>
            <w:tcW w:w="1710" w:type="dxa"/>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rsidR="00EE2B86" w:rsidRPr="000736A6" w:rsidRDefault="00EE2B86" w:rsidP="00C86A6A">
            <w:pPr>
              <w:autoSpaceDE w:val="0"/>
              <w:autoSpaceDN w:val="0"/>
              <w:adjustRightInd w:val="0"/>
              <w:spacing w:after="0" w:line="320" w:lineRule="atLeast"/>
              <w:jc w:val="center"/>
              <w:rPr>
                <w:rFonts w:ascii="Times New Roman" w:hAnsi="Times New Roman" w:cs="Times New Roman"/>
                <w:color w:val="000000"/>
              </w:rPr>
            </w:pPr>
          </w:p>
        </w:tc>
      </w:tr>
    </w:tbl>
    <w:p w:rsidR="00EE2B86" w:rsidRPr="00157A3E" w:rsidRDefault="00EE2B86" w:rsidP="00EE2B86">
      <w:pPr>
        <w:spacing w:line="480" w:lineRule="auto"/>
        <w:jc w:val="both"/>
        <w:rPr>
          <w:rFonts w:ascii="Times New Roman" w:hAnsi="Times New Roman" w:cs="Times New Roman"/>
        </w:rPr>
      </w:pPr>
    </w:p>
    <w:p w:rsidR="00153D32" w:rsidRPr="003E07F5" w:rsidRDefault="003E07F5" w:rsidP="001248FB">
      <w:pPr>
        <w:spacing w:line="480" w:lineRule="auto"/>
        <w:jc w:val="both"/>
        <w:rPr>
          <w:rFonts w:ascii="Times New Roman" w:hAnsi="Times New Roman" w:cs="Times New Roman"/>
          <w:b/>
        </w:rPr>
      </w:pPr>
      <w:r w:rsidRPr="003E07F5">
        <w:rPr>
          <w:rFonts w:ascii="Times New Roman" w:hAnsi="Times New Roman" w:cs="Times New Roman"/>
          <w:b/>
        </w:rPr>
        <w:t>Table 1.2: Application of the independent t test to compare the Duration of time taken to establish pneumoperitoneum</w:t>
      </w:r>
    </w:p>
    <w:tbl>
      <w:tblPr>
        <w:tblW w:w="9540"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20"/>
        <w:gridCol w:w="540"/>
        <w:gridCol w:w="900"/>
        <w:gridCol w:w="1530"/>
        <w:gridCol w:w="1350"/>
        <w:gridCol w:w="2250"/>
        <w:gridCol w:w="2250"/>
      </w:tblGrid>
      <w:tr w:rsidR="007722A7" w:rsidRPr="00157A3E" w:rsidTr="00EE2B86">
        <w:trPr>
          <w:cantSplit/>
          <w:tblHeader/>
        </w:trPr>
        <w:tc>
          <w:tcPr>
            <w:tcW w:w="720" w:type="dxa"/>
            <w:vMerge w:val="restart"/>
            <w:tcBorders>
              <w:bottom w:val="single" w:sz="16" w:space="0" w:color="000000"/>
            </w:tcBorders>
            <w:shd w:val="clear" w:color="auto" w:fill="FFFFFF"/>
            <w:tcMar>
              <w:top w:w="30" w:type="dxa"/>
              <w:left w:w="30" w:type="dxa"/>
              <w:bottom w:w="30" w:type="dxa"/>
              <w:right w:w="30" w:type="dxa"/>
            </w:tcMar>
            <w:vAlign w:val="bottom"/>
          </w:tcPr>
          <w:p w:rsidR="007722A7" w:rsidRPr="003E07F5" w:rsidRDefault="007722A7" w:rsidP="00E1226F">
            <w:pPr>
              <w:autoSpaceDE w:val="0"/>
              <w:autoSpaceDN w:val="0"/>
              <w:adjustRightInd w:val="0"/>
              <w:spacing w:after="0" w:line="320" w:lineRule="atLeast"/>
              <w:jc w:val="center"/>
              <w:rPr>
                <w:rFonts w:ascii="Times New Roman" w:hAnsi="Times New Roman" w:cs="Times New Roman"/>
                <w:color w:val="000000"/>
              </w:rPr>
            </w:pPr>
            <w:r w:rsidRPr="003E07F5">
              <w:rPr>
                <w:rFonts w:ascii="Times New Roman" w:hAnsi="Times New Roman" w:cs="Times New Roman"/>
                <w:color w:val="000000"/>
              </w:rPr>
              <w:t>t</w:t>
            </w:r>
          </w:p>
        </w:tc>
        <w:tc>
          <w:tcPr>
            <w:tcW w:w="540" w:type="dxa"/>
            <w:vMerge w:val="restart"/>
            <w:tcBorders>
              <w:bottom w:val="single" w:sz="16" w:space="0" w:color="000000"/>
            </w:tcBorders>
            <w:shd w:val="clear" w:color="auto" w:fill="FFFFFF"/>
            <w:tcMar>
              <w:top w:w="30" w:type="dxa"/>
              <w:left w:w="30" w:type="dxa"/>
              <w:bottom w:w="30" w:type="dxa"/>
              <w:right w:w="30" w:type="dxa"/>
            </w:tcMar>
            <w:vAlign w:val="bottom"/>
          </w:tcPr>
          <w:p w:rsidR="007722A7" w:rsidRPr="003E07F5" w:rsidRDefault="007722A7" w:rsidP="00E1226F">
            <w:pPr>
              <w:autoSpaceDE w:val="0"/>
              <w:autoSpaceDN w:val="0"/>
              <w:adjustRightInd w:val="0"/>
              <w:spacing w:after="0" w:line="320" w:lineRule="atLeast"/>
              <w:jc w:val="center"/>
              <w:rPr>
                <w:rFonts w:ascii="Times New Roman" w:hAnsi="Times New Roman" w:cs="Times New Roman"/>
                <w:color w:val="000000"/>
              </w:rPr>
            </w:pPr>
            <w:r w:rsidRPr="003E07F5">
              <w:rPr>
                <w:rFonts w:ascii="Times New Roman" w:hAnsi="Times New Roman" w:cs="Times New Roman"/>
                <w:color w:val="000000"/>
              </w:rPr>
              <w:t>df</w:t>
            </w:r>
          </w:p>
        </w:tc>
        <w:tc>
          <w:tcPr>
            <w:tcW w:w="900" w:type="dxa"/>
            <w:vMerge w:val="restart"/>
            <w:tcBorders>
              <w:bottom w:val="single" w:sz="16" w:space="0" w:color="000000"/>
            </w:tcBorders>
            <w:shd w:val="clear" w:color="auto" w:fill="FFFFFF"/>
            <w:tcMar>
              <w:top w:w="30" w:type="dxa"/>
              <w:left w:w="30" w:type="dxa"/>
              <w:bottom w:w="30" w:type="dxa"/>
              <w:right w:w="30" w:type="dxa"/>
            </w:tcMar>
            <w:vAlign w:val="bottom"/>
          </w:tcPr>
          <w:p w:rsidR="007722A7" w:rsidRPr="003E07F5" w:rsidRDefault="007722A7" w:rsidP="00EE2B86">
            <w:pPr>
              <w:autoSpaceDE w:val="0"/>
              <w:autoSpaceDN w:val="0"/>
              <w:adjustRightInd w:val="0"/>
              <w:spacing w:after="0" w:line="320" w:lineRule="atLeast"/>
              <w:jc w:val="center"/>
              <w:rPr>
                <w:rFonts w:ascii="Times New Roman" w:hAnsi="Times New Roman" w:cs="Times New Roman"/>
                <w:color w:val="000000"/>
              </w:rPr>
            </w:pPr>
            <w:r w:rsidRPr="003E07F5">
              <w:rPr>
                <w:rFonts w:ascii="Times New Roman" w:hAnsi="Times New Roman" w:cs="Times New Roman"/>
                <w:color w:val="000000"/>
              </w:rPr>
              <w:t>Sig. (2-tailed)</w:t>
            </w:r>
          </w:p>
        </w:tc>
        <w:tc>
          <w:tcPr>
            <w:tcW w:w="1530" w:type="dxa"/>
            <w:vMerge w:val="restart"/>
            <w:tcBorders>
              <w:bottom w:val="single" w:sz="16" w:space="0" w:color="000000"/>
            </w:tcBorders>
            <w:shd w:val="clear" w:color="auto" w:fill="FFFFFF"/>
            <w:tcMar>
              <w:top w:w="30" w:type="dxa"/>
              <w:left w:w="30" w:type="dxa"/>
              <w:bottom w:w="30" w:type="dxa"/>
              <w:right w:w="30" w:type="dxa"/>
            </w:tcMar>
            <w:vAlign w:val="bottom"/>
          </w:tcPr>
          <w:p w:rsidR="007722A7" w:rsidRPr="003E07F5" w:rsidRDefault="007722A7" w:rsidP="00EE2B86">
            <w:pPr>
              <w:autoSpaceDE w:val="0"/>
              <w:autoSpaceDN w:val="0"/>
              <w:adjustRightInd w:val="0"/>
              <w:spacing w:after="0" w:line="320" w:lineRule="atLeast"/>
              <w:jc w:val="center"/>
              <w:rPr>
                <w:rFonts w:ascii="Times New Roman" w:hAnsi="Times New Roman" w:cs="Times New Roman"/>
                <w:color w:val="000000"/>
              </w:rPr>
            </w:pPr>
            <w:r w:rsidRPr="003E07F5">
              <w:rPr>
                <w:rFonts w:ascii="Times New Roman" w:hAnsi="Times New Roman" w:cs="Times New Roman"/>
                <w:color w:val="000000"/>
              </w:rPr>
              <w:t>Mean Difference</w:t>
            </w:r>
          </w:p>
        </w:tc>
        <w:tc>
          <w:tcPr>
            <w:tcW w:w="1350" w:type="dxa"/>
            <w:vMerge w:val="restart"/>
            <w:tcBorders>
              <w:bottom w:val="single" w:sz="16" w:space="0" w:color="000000"/>
            </w:tcBorders>
            <w:shd w:val="clear" w:color="auto" w:fill="FFFFFF"/>
            <w:tcMar>
              <w:top w:w="30" w:type="dxa"/>
              <w:left w:w="30" w:type="dxa"/>
              <w:bottom w:w="30" w:type="dxa"/>
              <w:right w:w="30" w:type="dxa"/>
            </w:tcMar>
            <w:vAlign w:val="bottom"/>
          </w:tcPr>
          <w:p w:rsidR="007722A7" w:rsidRPr="003E07F5" w:rsidRDefault="007722A7" w:rsidP="00EE2B86">
            <w:pPr>
              <w:autoSpaceDE w:val="0"/>
              <w:autoSpaceDN w:val="0"/>
              <w:adjustRightInd w:val="0"/>
              <w:spacing w:after="0" w:line="320" w:lineRule="atLeast"/>
              <w:jc w:val="center"/>
              <w:rPr>
                <w:rFonts w:ascii="Times New Roman" w:hAnsi="Times New Roman" w:cs="Times New Roman"/>
                <w:color w:val="000000"/>
              </w:rPr>
            </w:pPr>
            <w:r w:rsidRPr="003E07F5">
              <w:rPr>
                <w:rFonts w:ascii="Times New Roman" w:hAnsi="Times New Roman" w:cs="Times New Roman"/>
                <w:color w:val="000000"/>
              </w:rPr>
              <w:t>Std. Error Difference</w:t>
            </w:r>
          </w:p>
        </w:tc>
        <w:tc>
          <w:tcPr>
            <w:tcW w:w="4500" w:type="dxa"/>
            <w:gridSpan w:val="2"/>
            <w:tcBorders>
              <w:right w:val="single" w:sz="16" w:space="0" w:color="000000"/>
            </w:tcBorders>
            <w:shd w:val="clear" w:color="auto" w:fill="FFFFFF"/>
            <w:tcMar>
              <w:top w:w="30" w:type="dxa"/>
              <w:left w:w="30" w:type="dxa"/>
              <w:bottom w:w="30" w:type="dxa"/>
              <w:right w:w="30" w:type="dxa"/>
            </w:tcMar>
            <w:vAlign w:val="bottom"/>
          </w:tcPr>
          <w:p w:rsidR="007722A7" w:rsidRPr="003E07F5" w:rsidRDefault="007722A7" w:rsidP="00EE2B86">
            <w:pPr>
              <w:autoSpaceDE w:val="0"/>
              <w:autoSpaceDN w:val="0"/>
              <w:adjustRightInd w:val="0"/>
              <w:spacing w:after="0" w:line="320" w:lineRule="atLeast"/>
              <w:jc w:val="center"/>
              <w:rPr>
                <w:rFonts w:ascii="Times New Roman" w:hAnsi="Times New Roman" w:cs="Times New Roman"/>
                <w:color w:val="000000"/>
              </w:rPr>
            </w:pPr>
            <w:r w:rsidRPr="003E07F5">
              <w:rPr>
                <w:rFonts w:ascii="Times New Roman" w:hAnsi="Times New Roman" w:cs="Times New Roman"/>
                <w:color w:val="000000"/>
              </w:rPr>
              <w:t>95% Confidence Interval of the Difference</w:t>
            </w:r>
          </w:p>
        </w:tc>
      </w:tr>
      <w:tr w:rsidR="007722A7" w:rsidRPr="00157A3E" w:rsidTr="00EE2B86">
        <w:trPr>
          <w:cantSplit/>
          <w:tblHeader/>
        </w:trPr>
        <w:tc>
          <w:tcPr>
            <w:tcW w:w="720" w:type="dxa"/>
            <w:vMerge/>
            <w:tcBorders>
              <w:bottom w:val="single" w:sz="18" w:space="0" w:color="000000"/>
            </w:tcBorders>
            <w:shd w:val="clear" w:color="auto" w:fill="FFFFFF"/>
            <w:tcMar>
              <w:top w:w="30" w:type="dxa"/>
              <w:left w:w="30" w:type="dxa"/>
              <w:bottom w:w="30" w:type="dxa"/>
              <w:right w:w="30" w:type="dxa"/>
            </w:tcMar>
            <w:vAlign w:val="bottom"/>
          </w:tcPr>
          <w:p w:rsidR="007722A7" w:rsidRPr="003E07F5" w:rsidRDefault="007722A7" w:rsidP="00E1226F">
            <w:pPr>
              <w:autoSpaceDE w:val="0"/>
              <w:autoSpaceDN w:val="0"/>
              <w:adjustRightInd w:val="0"/>
              <w:spacing w:after="0" w:line="240" w:lineRule="auto"/>
              <w:rPr>
                <w:rFonts w:ascii="Times New Roman" w:hAnsi="Times New Roman" w:cs="Times New Roman"/>
              </w:rPr>
            </w:pPr>
          </w:p>
        </w:tc>
        <w:tc>
          <w:tcPr>
            <w:tcW w:w="540" w:type="dxa"/>
            <w:vMerge/>
            <w:tcBorders>
              <w:bottom w:val="single" w:sz="18" w:space="0" w:color="000000"/>
            </w:tcBorders>
            <w:shd w:val="clear" w:color="auto" w:fill="FFFFFF"/>
            <w:tcMar>
              <w:top w:w="30" w:type="dxa"/>
              <w:left w:w="30" w:type="dxa"/>
              <w:bottom w:w="30" w:type="dxa"/>
              <w:right w:w="30" w:type="dxa"/>
            </w:tcMar>
            <w:vAlign w:val="bottom"/>
          </w:tcPr>
          <w:p w:rsidR="007722A7" w:rsidRPr="003E07F5" w:rsidRDefault="007722A7" w:rsidP="00E1226F">
            <w:pPr>
              <w:autoSpaceDE w:val="0"/>
              <w:autoSpaceDN w:val="0"/>
              <w:adjustRightInd w:val="0"/>
              <w:spacing w:after="0" w:line="240" w:lineRule="auto"/>
              <w:rPr>
                <w:rFonts w:ascii="Times New Roman" w:hAnsi="Times New Roman" w:cs="Times New Roman"/>
              </w:rPr>
            </w:pPr>
          </w:p>
        </w:tc>
        <w:tc>
          <w:tcPr>
            <w:tcW w:w="900" w:type="dxa"/>
            <w:vMerge/>
            <w:tcBorders>
              <w:bottom w:val="single" w:sz="18" w:space="0" w:color="000000"/>
            </w:tcBorders>
            <w:shd w:val="clear" w:color="auto" w:fill="FFFFFF"/>
            <w:tcMar>
              <w:top w:w="30" w:type="dxa"/>
              <w:left w:w="30" w:type="dxa"/>
              <w:bottom w:w="30" w:type="dxa"/>
              <w:right w:w="30" w:type="dxa"/>
            </w:tcMar>
            <w:vAlign w:val="bottom"/>
          </w:tcPr>
          <w:p w:rsidR="007722A7" w:rsidRPr="003E07F5" w:rsidRDefault="007722A7" w:rsidP="00EE2B86">
            <w:pPr>
              <w:autoSpaceDE w:val="0"/>
              <w:autoSpaceDN w:val="0"/>
              <w:adjustRightInd w:val="0"/>
              <w:spacing w:after="0" w:line="240" w:lineRule="auto"/>
              <w:jc w:val="center"/>
              <w:rPr>
                <w:rFonts w:ascii="Times New Roman" w:hAnsi="Times New Roman" w:cs="Times New Roman"/>
              </w:rPr>
            </w:pPr>
          </w:p>
        </w:tc>
        <w:tc>
          <w:tcPr>
            <w:tcW w:w="1530" w:type="dxa"/>
            <w:vMerge/>
            <w:tcBorders>
              <w:bottom w:val="single" w:sz="18" w:space="0" w:color="000000"/>
            </w:tcBorders>
            <w:shd w:val="clear" w:color="auto" w:fill="FFFFFF"/>
            <w:tcMar>
              <w:top w:w="30" w:type="dxa"/>
              <w:left w:w="30" w:type="dxa"/>
              <w:bottom w:w="30" w:type="dxa"/>
              <w:right w:w="30" w:type="dxa"/>
            </w:tcMar>
            <w:vAlign w:val="bottom"/>
          </w:tcPr>
          <w:p w:rsidR="007722A7" w:rsidRPr="003E07F5" w:rsidRDefault="007722A7" w:rsidP="00EE2B86">
            <w:pPr>
              <w:autoSpaceDE w:val="0"/>
              <w:autoSpaceDN w:val="0"/>
              <w:adjustRightInd w:val="0"/>
              <w:spacing w:after="0" w:line="240" w:lineRule="auto"/>
              <w:jc w:val="center"/>
              <w:rPr>
                <w:rFonts w:ascii="Times New Roman" w:hAnsi="Times New Roman" w:cs="Times New Roman"/>
              </w:rPr>
            </w:pPr>
          </w:p>
        </w:tc>
        <w:tc>
          <w:tcPr>
            <w:tcW w:w="1350" w:type="dxa"/>
            <w:vMerge/>
            <w:tcBorders>
              <w:bottom w:val="single" w:sz="18" w:space="0" w:color="000000"/>
            </w:tcBorders>
            <w:shd w:val="clear" w:color="auto" w:fill="FFFFFF"/>
            <w:tcMar>
              <w:top w:w="30" w:type="dxa"/>
              <w:left w:w="30" w:type="dxa"/>
              <w:bottom w:w="30" w:type="dxa"/>
              <w:right w:w="30" w:type="dxa"/>
            </w:tcMar>
            <w:vAlign w:val="bottom"/>
          </w:tcPr>
          <w:p w:rsidR="007722A7" w:rsidRPr="003E07F5" w:rsidRDefault="007722A7" w:rsidP="00EE2B86">
            <w:pPr>
              <w:autoSpaceDE w:val="0"/>
              <w:autoSpaceDN w:val="0"/>
              <w:adjustRightInd w:val="0"/>
              <w:spacing w:after="0" w:line="240" w:lineRule="auto"/>
              <w:jc w:val="center"/>
              <w:rPr>
                <w:rFonts w:ascii="Times New Roman" w:hAnsi="Times New Roman" w:cs="Times New Roman"/>
              </w:rPr>
            </w:pPr>
          </w:p>
        </w:tc>
        <w:tc>
          <w:tcPr>
            <w:tcW w:w="2250" w:type="dxa"/>
            <w:tcBorders>
              <w:bottom w:val="single" w:sz="18" w:space="0" w:color="000000"/>
            </w:tcBorders>
            <w:shd w:val="clear" w:color="auto" w:fill="FFFFFF"/>
            <w:tcMar>
              <w:top w:w="30" w:type="dxa"/>
              <w:left w:w="30" w:type="dxa"/>
              <w:bottom w:w="30" w:type="dxa"/>
              <w:right w:w="30" w:type="dxa"/>
            </w:tcMar>
            <w:vAlign w:val="bottom"/>
          </w:tcPr>
          <w:p w:rsidR="007722A7" w:rsidRPr="003E07F5" w:rsidRDefault="007722A7" w:rsidP="00EE2B86">
            <w:pPr>
              <w:autoSpaceDE w:val="0"/>
              <w:autoSpaceDN w:val="0"/>
              <w:adjustRightInd w:val="0"/>
              <w:spacing w:after="0" w:line="320" w:lineRule="atLeast"/>
              <w:jc w:val="center"/>
              <w:rPr>
                <w:rFonts w:ascii="Times New Roman" w:hAnsi="Times New Roman" w:cs="Times New Roman"/>
                <w:color w:val="000000"/>
              </w:rPr>
            </w:pPr>
            <w:r w:rsidRPr="003E07F5">
              <w:rPr>
                <w:rFonts w:ascii="Times New Roman" w:hAnsi="Times New Roman" w:cs="Times New Roman"/>
                <w:color w:val="000000"/>
              </w:rPr>
              <w:t>Lower</w:t>
            </w:r>
          </w:p>
        </w:tc>
        <w:tc>
          <w:tcPr>
            <w:tcW w:w="2250" w:type="dxa"/>
            <w:tcBorders>
              <w:bottom w:val="single" w:sz="18" w:space="0" w:color="000000"/>
              <w:right w:val="single" w:sz="16" w:space="0" w:color="000000"/>
            </w:tcBorders>
            <w:shd w:val="clear" w:color="auto" w:fill="FFFFFF"/>
            <w:tcMar>
              <w:top w:w="30" w:type="dxa"/>
              <w:left w:w="30" w:type="dxa"/>
              <w:bottom w:w="30" w:type="dxa"/>
              <w:right w:w="30" w:type="dxa"/>
            </w:tcMar>
            <w:vAlign w:val="bottom"/>
          </w:tcPr>
          <w:p w:rsidR="007722A7" w:rsidRPr="003E07F5" w:rsidRDefault="007722A7" w:rsidP="00EE2B86">
            <w:pPr>
              <w:autoSpaceDE w:val="0"/>
              <w:autoSpaceDN w:val="0"/>
              <w:adjustRightInd w:val="0"/>
              <w:spacing w:after="0" w:line="320" w:lineRule="atLeast"/>
              <w:jc w:val="center"/>
              <w:rPr>
                <w:rFonts w:ascii="Times New Roman" w:hAnsi="Times New Roman" w:cs="Times New Roman"/>
                <w:color w:val="000000"/>
              </w:rPr>
            </w:pPr>
            <w:r w:rsidRPr="003E07F5">
              <w:rPr>
                <w:rFonts w:ascii="Times New Roman" w:hAnsi="Times New Roman" w:cs="Times New Roman"/>
                <w:color w:val="000000"/>
              </w:rPr>
              <w:t>Upper</w:t>
            </w:r>
          </w:p>
        </w:tc>
      </w:tr>
      <w:tr w:rsidR="007722A7" w:rsidRPr="00157A3E" w:rsidTr="00EE2B86">
        <w:trPr>
          <w:cantSplit/>
          <w:tblHeader/>
        </w:trPr>
        <w:tc>
          <w:tcPr>
            <w:tcW w:w="720" w:type="dxa"/>
            <w:tcBorders>
              <w:top w:val="single" w:sz="18" w:space="0" w:color="000000"/>
              <w:bottom w:val="single" w:sz="4" w:space="0" w:color="auto"/>
            </w:tcBorders>
            <w:shd w:val="clear" w:color="auto" w:fill="FFFFFF"/>
            <w:tcMar>
              <w:top w:w="30" w:type="dxa"/>
              <w:left w:w="30" w:type="dxa"/>
              <w:bottom w:w="30" w:type="dxa"/>
              <w:right w:w="30" w:type="dxa"/>
            </w:tcMar>
            <w:vAlign w:val="center"/>
          </w:tcPr>
          <w:p w:rsidR="007722A7" w:rsidRPr="003E07F5" w:rsidRDefault="007722A7" w:rsidP="00EE2B86">
            <w:pPr>
              <w:autoSpaceDE w:val="0"/>
              <w:autoSpaceDN w:val="0"/>
              <w:adjustRightInd w:val="0"/>
              <w:spacing w:after="0" w:line="320" w:lineRule="atLeast"/>
              <w:jc w:val="center"/>
              <w:rPr>
                <w:rFonts w:ascii="Times New Roman" w:hAnsi="Times New Roman" w:cs="Times New Roman"/>
                <w:color w:val="000000"/>
              </w:rPr>
            </w:pPr>
            <w:r w:rsidRPr="003E07F5">
              <w:rPr>
                <w:rFonts w:ascii="Times New Roman" w:hAnsi="Times New Roman" w:cs="Times New Roman"/>
                <w:color w:val="000000"/>
              </w:rPr>
              <w:t>3.728</w:t>
            </w:r>
          </w:p>
        </w:tc>
        <w:tc>
          <w:tcPr>
            <w:tcW w:w="540" w:type="dxa"/>
            <w:tcBorders>
              <w:top w:val="single" w:sz="18" w:space="0" w:color="000000"/>
              <w:bottom w:val="single" w:sz="4" w:space="0" w:color="auto"/>
            </w:tcBorders>
            <w:shd w:val="clear" w:color="auto" w:fill="FFFFFF"/>
            <w:tcMar>
              <w:top w:w="30" w:type="dxa"/>
              <w:left w:w="30" w:type="dxa"/>
              <w:bottom w:w="30" w:type="dxa"/>
              <w:right w:w="30" w:type="dxa"/>
            </w:tcMar>
            <w:vAlign w:val="center"/>
          </w:tcPr>
          <w:p w:rsidR="007722A7" w:rsidRPr="003E07F5" w:rsidRDefault="007722A7" w:rsidP="00EE2B86">
            <w:pPr>
              <w:autoSpaceDE w:val="0"/>
              <w:autoSpaceDN w:val="0"/>
              <w:adjustRightInd w:val="0"/>
              <w:spacing w:after="0" w:line="320" w:lineRule="atLeast"/>
              <w:jc w:val="center"/>
              <w:rPr>
                <w:rFonts w:ascii="Times New Roman" w:hAnsi="Times New Roman" w:cs="Times New Roman"/>
                <w:color w:val="000000"/>
              </w:rPr>
            </w:pPr>
            <w:r w:rsidRPr="003E07F5">
              <w:rPr>
                <w:rFonts w:ascii="Times New Roman" w:hAnsi="Times New Roman" w:cs="Times New Roman"/>
                <w:color w:val="000000"/>
              </w:rPr>
              <w:t>96</w:t>
            </w:r>
          </w:p>
        </w:tc>
        <w:tc>
          <w:tcPr>
            <w:tcW w:w="900" w:type="dxa"/>
            <w:tcBorders>
              <w:top w:val="single" w:sz="18" w:space="0" w:color="000000"/>
              <w:bottom w:val="single" w:sz="4" w:space="0" w:color="auto"/>
            </w:tcBorders>
            <w:shd w:val="clear" w:color="auto" w:fill="FFFFFF"/>
            <w:tcMar>
              <w:top w:w="30" w:type="dxa"/>
              <w:left w:w="30" w:type="dxa"/>
              <w:bottom w:w="30" w:type="dxa"/>
              <w:right w:w="30" w:type="dxa"/>
            </w:tcMar>
            <w:vAlign w:val="center"/>
          </w:tcPr>
          <w:p w:rsidR="007722A7" w:rsidRPr="003E07F5" w:rsidRDefault="007722A7" w:rsidP="00EE2B86">
            <w:pPr>
              <w:autoSpaceDE w:val="0"/>
              <w:autoSpaceDN w:val="0"/>
              <w:adjustRightInd w:val="0"/>
              <w:spacing w:after="0" w:line="320" w:lineRule="atLeast"/>
              <w:jc w:val="center"/>
              <w:rPr>
                <w:rFonts w:ascii="Times New Roman" w:hAnsi="Times New Roman" w:cs="Times New Roman"/>
                <w:color w:val="000000"/>
              </w:rPr>
            </w:pPr>
            <w:r w:rsidRPr="003E07F5">
              <w:rPr>
                <w:rFonts w:ascii="Times New Roman" w:hAnsi="Times New Roman" w:cs="Times New Roman"/>
                <w:color w:val="000000"/>
              </w:rPr>
              <w:t>.000</w:t>
            </w:r>
          </w:p>
        </w:tc>
        <w:tc>
          <w:tcPr>
            <w:tcW w:w="1530" w:type="dxa"/>
            <w:tcBorders>
              <w:top w:val="single" w:sz="18" w:space="0" w:color="000000"/>
              <w:bottom w:val="single" w:sz="4" w:space="0" w:color="auto"/>
            </w:tcBorders>
            <w:shd w:val="clear" w:color="auto" w:fill="FFFFFF"/>
            <w:tcMar>
              <w:top w:w="30" w:type="dxa"/>
              <w:left w:w="30" w:type="dxa"/>
              <w:bottom w:w="30" w:type="dxa"/>
              <w:right w:w="30" w:type="dxa"/>
            </w:tcMar>
            <w:vAlign w:val="center"/>
          </w:tcPr>
          <w:p w:rsidR="007722A7" w:rsidRPr="003E07F5" w:rsidRDefault="007722A7" w:rsidP="00EE2B86">
            <w:pPr>
              <w:autoSpaceDE w:val="0"/>
              <w:autoSpaceDN w:val="0"/>
              <w:adjustRightInd w:val="0"/>
              <w:spacing w:after="0" w:line="320" w:lineRule="atLeast"/>
              <w:jc w:val="center"/>
              <w:rPr>
                <w:rFonts w:ascii="Times New Roman" w:hAnsi="Times New Roman" w:cs="Times New Roman"/>
                <w:color w:val="000000"/>
              </w:rPr>
            </w:pPr>
            <w:r w:rsidRPr="003E07F5">
              <w:rPr>
                <w:rFonts w:ascii="Times New Roman" w:hAnsi="Times New Roman" w:cs="Times New Roman"/>
                <w:color w:val="000000"/>
              </w:rPr>
              <w:t>24.122</w:t>
            </w:r>
            <w:r w:rsidR="002C619D" w:rsidRPr="003E07F5">
              <w:rPr>
                <w:rFonts w:ascii="Times New Roman" w:hAnsi="Times New Roman" w:cs="Times New Roman"/>
                <w:color w:val="000000"/>
              </w:rPr>
              <w:t>(sec.)</w:t>
            </w:r>
          </w:p>
        </w:tc>
        <w:tc>
          <w:tcPr>
            <w:tcW w:w="1350" w:type="dxa"/>
            <w:tcBorders>
              <w:top w:val="single" w:sz="18" w:space="0" w:color="000000"/>
              <w:bottom w:val="single" w:sz="4" w:space="0" w:color="auto"/>
            </w:tcBorders>
            <w:shd w:val="clear" w:color="auto" w:fill="FFFFFF"/>
            <w:tcMar>
              <w:top w:w="30" w:type="dxa"/>
              <w:left w:w="30" w:type="dxa"/>
              <w:bottom w:w="30" w:type="dxa"/>
              <w:right w:w="30" w:type="dxa"/>
            </w:tcMar>
            <w:vAlign w:val="center"/>
          </w:tcPr>
          <w:p w:rsidR="007722A7" w:rsidRPr="003E07F5" w:rsidRDefault="007722A7" w:rsidP="00EE2B86">
            <w:pPr>
              <w:autoSpaceDE w:val="0"/>
              <w:autoSpaceDN w:val="0"/>
              <w:adjustRightInd w:val="0"/>
              <w:spacing w:after="0" w:line="320" w:lineRule="atLeast"/>
              <w:jc w:val="center"/>
              <w:rPr>
                <w:rFonts w:ascii="Times New Roman" w:hAnsi="Times New Roman" w:cs="Times New Roman"/>
                <w:color w:val="000000"/>
              </w:rPr>
            </w:pPr>
            <w:r w:rsidRPr="003E07F5">
              <w:rPr>
                <w:rFonts w:ascii="Times New Roman" w:hAnsi="Times New Roman" w:cs="Times New Roman"/>
                <w:color w:val="000000"/>
              </w:rPr>
              <w:t>6.470</w:t>
            </w:r>
          </w:p>
        </w:tc>
        <w:tc>
          <w:tcPr>
            <w:tcW w:w="2250" w:type="dxa"/>
            <w:tcBorders>
              <w:top w:val="single" w:sz="18" w:space="0" w:color="000000"/>
              <w:bottom w:val="single" w:sz="4" w:space="0" w:color="auto"/>
            </w:tcBorders>
            <w:shd w:val="clear" w:color="auto" w:fill="FFFFFF"/>
            <w:tcMar>
              <w:top w:w="30" w:type="dxa"/>
              <w:left w:w="30" w:type="dxa"/>
              <w:bottom w:w="30" w:type="dxa"/>
              <w:right w:w="30" w:type="dxa"/>
            </w:tcMar>
            <w:vAlign w:val="center"/>
          </w:tcPr>
          <w:p w:rsidR="007722A7" w:rsidRPr="003E07F5" w:rsidRDefault="007722A7" w:rsidP="00EE2B86">
            <w:pPr>
              <w:autoSpaceDE w:val="0"/>
              <w:autoSpaceDN w:val="0"/>
              <w:adjustRightInd w:val="0"/>
              <w:spacing w:after="0" w:line="320" w:lineRule="atLeast"/>
              <w:jc w:val="center"/>
              <w:rPr>
                <w:rFonts w:ascii="Times New Roman" w:hAnsi="Times New Roman" w:cs="Times New Roman"/>
                <w:color w:val="000000"/>
              </w:rPr>
            </w:pPr>
            <w:r w:rsidRPr="003E07F5">
              <w:rPr>
                <w:rFonts w:ascii="Times New Roman" w:hAnsi="Times New Roman" w:cs="Times New Roman"/>
                <w:color w:val="000000"/>
              </w:rPr>
              <w:t>11.279</w:t>
            </w:r>
            <w:r w:rsidR="002C619D" w:rsidRPr="003E07F5">
              <w:rPr>
                <w:rFonts w:ascii="Times New Roman" w:hAnsi="Times New Roman" w:cs="Times New Roman"/>
                <w:color w:val="000000"/>
              </w:rPr>
              <w:t>(sec)</w:t>
            </w:r>
          </w:p>
        </w:tc>
        <w:tc>
          <w:tcPr>
            <w:tcW w:w="2250" w:type="dxa"/>
            <w:tcBorders>
              <w:top w:val="single" w:sz="18" w:space="0" w:color="000000"/>
              <w:bottom w:val="single" w:sz="4" w:space="0" w:color="auto"/>
              <w:right w:val="single" w:sz="18" w:space="0" w:color="000000"/>
            </w:tcBorders>
            <w:shd w:val="clear" w:color="auto" w:fill="FFFFFF"/>
            <w:tcMar>
              <w:top w:w="30" w:type="dxa"/>
              <w:left w:w="30" w:type="dxa"/>
              <w:bottom w:w="30" w:type="dxa"/>
              <w:right w:w="30" w:type="dxa"/>
            </w:tcMar>
            <w:vAlign w:val="center"/>
          </w:tcPr>
          <w:p w:rsidR="007722A7" w:rsidRPr="003E07F5" w:rsidRDefault="007722A7" w:rsidP="00EE2B86">
            <w:pPr>
              <w:autoSpaceDE w:val="0"/>
              <w:autoSpaceDN w:val="0"/>
              <w:adjustRightInd w:val="0"/>
              <w:spacing w:after="0" w:line="320" w:lineRule="atLeast"/>
              <w:jc w:val="center"/>
              <w:rPr>
                <w:rFonts w:ascii="Times New Roman" w:hAnsi="Times New Roman" w:cs="Times New Roman"/>
                <w:color w:val="000000"/>
              </w:rPr>
            </w:pPr>
            <w:r w:rsidRPr="003E07F5">
              <w:rPr>
                <w:rFonts w:ascii="Times New Roman" w:hAnsi="Times New Roman" w:cs="Times New Roman"/>
                <w:color w:val="000000"/>
              </w:rPr>
              <w:t>36.966</w:t>
            </w:r>
            <w:r w:rsidR="002C619D" w:rsidRPr="003E07F5">
              <w:rPr>
                <w:rFonts w:ascii="Times New Roman" w:hAnsi="Times New Roman" w:cs="Times New Roman"/>
                <w:color w:val="000000"/>
              </w:rPr>
              <w:t>(sec)</w:t>
            </w:r>
          </w:p>
        </w:tc>
      </w:tr>
    </w:tbl>
    <w:p w:rsidR="00C474B6" w:rsidRPr="00157A3E" w:rsidRDefault="00157A3E" w:rsidP="00C474B6">
      <w:pPr>
        <w:spacing w:line="480" w:lineRule="auto"/>
        <w:jc w:val="both"/>
        <w:rPr>
          <w:rFonts w:ascii="Times New Roman" w:hAnsi="Times New Roman" w:cs="Times New Roman"/>
        </w:rPr>
      </w:pPr>
      <w:r>
        <w:rPr>
          <w:rFonts w:ascii="Times New Roman" w:hAnsi="Times New Roman" w:cs="Times New Roman"/>
        </w:rPr>
        <w:t>df-: Degree of freedom</w:t>
      </w:r>
    </w:p>
    <w:p w:rsidR="003E07F5" w:rsidRDefault="00C474B6" w:rsidP="003E07F5">
      <w:pPr>
        <w:spacing w:line="480" w:lineRule="auto"/>
        <w:jc w:val="both"/>
        <w:rPr>
          <w:rFonts w:ascii="Times New Roman" w:hAnsi="Times New Roman" w:cs="Times New Roman"/>
        </w:rPr>
      </w:pPr>
      <w:r w:rsidRPr="00157A3E">
        <w:rPr>
          <w:rFonts w:ascii="Times New Roman" w:hAnsi="Times New Roman" w:cs="Times New Roman"/>
        </w:rPr>
        <w:t>The experimental group had a statistically significant reduction in the time taken to establish pneumoperitoneum</w:t>
      </w:r>
      <w:r w:rsidR="00865F2D">
        <w:rPr>
          <w:rFonts w:ascii="Times New Roman" w:hAnsi="Times New Roman" w:cs="Times New Roman"/>
        </w:rPr>
        <w:t xml:space="preserve"> (t= 3.728, d </w:t>
      </w:r>
      <w:r w:rsidRPr="00157A3E">
        <w:rPr>
          <w:rFonts w:ascii="Times New Roman" w:hAnsi="Times New Roman" w:cs="Times New Roman"/>
        </w:rPr>
        <w:t>=</w:t>
      </w:r>
      <w:r w:rsidR="00865F2D">
        <w:rPr>
          <w:rFonts w:ascii="Times New Roman" w:hAnsi="Times New Roman" w:cs="Times New Roman"/>
        </w:rPr>
        <w:t xml:space="preserve"> </w:t>
      </w:r>
      <w:r w:rsidRPr="00157A3E">
        <w:rPr>
          <w:rFonts w:ascii="Times New Roman" w:hAnsi="Times New Roman" w:cs="Times New Roman"/>
        </w:rPr>
        <w:t>96, p=</w:t>
      </w:r>
      <w:r w:rsidR="00865F2D">
        <w:rPr>
          <w:rFonts w:ascii="Times New Roman" w:hAnsi="Times New Roman" w:cs="Times New Roman"/>
        </w:rPr>
        <w:t xml:space="preserve"> </w:t>
      </w:r>
      <w:r w:rsidRPr="00157A3E">
        <w:rPr>
          <w:rFonts w:ascii="Times New Roman" w:hAnsi="Times New Roman" w:cs="Times New Roman"/>
        </w:rPr>
        <w:t xml:space="preserve">0.000). </w:t>
      </w:r>
    </w:p>
    <w:p w:rsidR="003E07F5" w:rsidRDefault="003E07F5" w:rsidP="00C474B6">
      <w:pPr>
        <w:spacing w:line="480" w:lineRule="auto"/>
        <w:jc w:val="both"/>
        <w:rPr>
          <w:rFonts w:ascii="Times New Roman" w:hAnsi="Times New Roman" w:cs="Times New Roman"/>
          <w:b/>
        </w:rPr>
      </w:pPr>
    </w:p>
    <w:p w:rsidR="003E07F5" w:rsidRDefault="003E07F5" w:rsidP="00C474B6">
      <w:pPr>
        <w:spacing w:line="480" w:lineRule="auto"/>
        <w:jc w:val="both"/>
        <w:rPr>
          <w:rFonts w:ascii="Times New Roman" w:hAnsi="Times New Roman" w:cs="Times New Roman"/>
          <w:b/>
        </w:rPr>
      </w:pPr>
    </w:p>
    <w:p w:rsidR="003E07F5" w:rsidRDefault="003E07F5" w:rsidP="00C474B6">
      <w:pPr>
        <w:spacing w:line="480" w:lineRule="auto"/>
        <w:jc w:val="both"/>
        <w:rPr>
          <w:rFonts w:ascii="Times New Roman" w:hAnsi="Times New Roman" w:cs="Times New Roman"/>
          <w:b/>
        </w:rPr>
      </w:pPr>
    </w:p>
    <w:p w:rsidR="003E07F5" w:rsidRDefault="003E07F5" w:rsidP="00C474B6">
      <w:pPr>
        <w:spacing w:line="480" w:lineRule="auto"/>
        <w:jc w:val="both"/>
        <w:rPr>
          <w:rFonts w:ascii="Times New Roman" w:hAnsi="Times New Roman" w:cs="Times New Roman"/>
          <w:b/>
        </w:rPr>
      </w:pPr>
    </w:p>
    <w:p w:rsidR="003E07F5" w:rsidRDefault="003E07F5" w:rsidP="00C474B6">
      <w:pPr>
        <w:spacing w:line="480" w:lineRule="auto"/>
        <w:jc w:val="both"/>
        <w:rPr>
          <w:rFonts w:ascii="Times New Roman" w:hAnsi="Times New Roman" w:cs="Times New Roman"/>
          <w:b/>
        </w:rPr>
      </w:pPr>
    </w:p>
    <w:p w:rsidR="003E07F5" w:rsidRDefault="003E07F5" w:rsidP="00C474B6">
      <w:pPr>
        <w:spacing w:line="480" w:lineRule="auto"/>
        <w:jc w:val="both"/>
        <w:rPr>
          <w:rFonts w:ascii="Times New Roman" w:hAnsi="Times New Roman" w:cs="Times New Roman"/>
          <w:b/>
        </w:rPr>
      </w:pPr>
    </w:p>
    <w:p w:rsidR="00E51792" w:rsidRPr="00157A3E" w:rsidRDefault="003E07F5" w:rsidP="00C474B6">
      <w:pPr>
        <w:spacing w:line="480" w:lineRule="auto"/>
        <w:jc w:val="both"/>
        <w:rPr>
          <w:rFonts w:ascii="Times New Roman" w:hAnsi="Times New Roman" w:cs="Times New Roman"/>
        </w:rPr>
      </w:pPr>
      <w:r w:rsidRPr="003E07F5">
        <w:rPr>
          <w:rFonts w:ascii="Times New Roman" w:hAnsi="Times New Roman" w:cs="Times New Roman"/>
          <w:b/>
        </w:rPr>
        <w:lastRenderedPageBreak/>
        <w:t xml:space="preserve">Table </w:t>
      </w:r>
      <w:r>
        <w:rPr>
          <w:rFonts w:ascii="Times New Roman" w:hAnsi="Times New Roman" w:cs="Times New Roman"/>
          <w:b/>
        </w:rPr>
        <w:t>1.3: Application of Multiple L</w:t>
      </w:r>
      <w:r w:rsidRPr="003E07F5">
        <w:rPr>
          <w:rFonts w:ascii="Times New Roman" w:hAnsi="Times New Roman" w:cs="Times New Roman"/>
          <w:b/>
        </w:rPr>
        <w:t xml:space="preserve">inear </w:t>
      </w:r>
      <w:r>
        <w:rPr>
          <w:rFonts w:ascii="Times New Roman" w:hAnsi="Times New Roman" w:cs="Times New Roman"/>
          <w:b/>
        </w:rPr>
        <w:t>R</w:t>
      </w:r>
      <w:r w:rsidRPr="003E07F5">
        <w:rPr>
          <w:rFonts w:ascii="Times New Roman" w:hAnsi="Times New Roman" w:cs="Times New Roman"/>
          <w:b/>
        </w:rPr>
        <w:t>egression</w:t>
      </w:r>
      <w:r>
        <w:rPr>
          <w:rFonts w:ascii="Times New Roman" w:hAnsi="Times New Roman" w:cs="Times New Roman"/>
        </w:rPr>
        <w:t>.</w:t>
      </w:r>
    </w:p>
    <w:tbl>
      <w:tblPr>
        <w:tblW w:w="10036"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80"/>
        <w:gridCol w:w="1380"/>
        <w:gridCol w:w="1291"/>
        <w:gridCol w:w="1419"/>
        <w:gridCol w:w="1084"/>
        <w:gridCol w:w="1084"/>
        <w:gridCol w:w="1499"/>
        <w:gridCol w:w="1499"/>
      </w:tblGrid>
      <w:tr w:rsidR="00E51792" w:rsidRPr="00157A3E" w:rsidTr="007C7BEA">
        <w:trPr>
          <w:cantSplit/>
          <w:tblHeader/>
        </w:trPr>
        <w:tc>
          <w:tcPr>
            <w:tcW w:w="2160"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E51792" w:rsidRPr="00157A3E" w:rsidRDefault="00E51792" w:rsidP="007C7BEA">
            <w:pPr>
              <w:autoSpaceDE w:val="0"/>
              <w:autoSpaceDN w:val="0"/>
              <w:adjustRightInd w:val="0"/>
              <w:spacing w:after="0" w:line="320" w:lineRule="atLeast"/>
              <w:jc w:val="center"/>
              <w:rPr>
                <w:rFonts w:ascii="Times New Roman" w:hAnsi="Times New Roman" w:cs="Times New Roman"/>
                <w:color w:val="000000"/>
              </w:rPr>
            </w:pPr>
            <w:r w:rsidRPr="00157A3E">
              <w:rPr>
                <w:rFonts w:ascii="Times New Roman" w:hAnsi="Times New Roman" w:cs="Times New Roman"/>
                <w:color w:val="000000"/>
              </w:rPr>
              <w:t>Model</w:t>
            </w:r>
          </w:p>
        </w:tc>
        <w:tc>
          <w:tcPr>
            <w:tcW w:w="2710" w:type="dxa"/>
            <w:gridSpan w:val="2"/>
            <w:tcBorders>
              <w:top w:val="single" w:sz="16" w:space="0" w:color="000000"/>
              <w:left w:val="single" w:sz="16" w:space="0" w:color="000000"/>
            </w:tcBorders>
            <w:shd w:val="clear" w:color="auto" w:fill="FFFFFF"/>
            <w:tcMar>
              <w:top w:w="30" w:type="dxa"/>
              <w:left w:w="30" w:type="dxa"/>
              <w:bottom w:w="30" w:type="dxa"/>
              <w:right w:w="30" w:type="dxa"/>
            </w:tcMar>
            <w:vAlign w:val="bottom"/>
          </w:tcPr>
          <w:p w:rsidR="00E51792" w:rsidRPr="00157A3E" w:rsidRDefault="00E51792" w:rsidP="007C7BEA">
            <w:pPr>
              <w:autoSpaceDE w:val="0"/>
              <w:autoSpaceDN w:val="0"/>
              <w:adjustRightInd w:val="0"/>
              <w:spacing w:after="0" w:line="320" w:lineRule="atLeast"/>
              <w:jc w:val="center"/>
              <w:rPr>
                <w:rFonts w:ascii="Times New Roman" w:hAnsi="Times New Roman" w:cs="Times New Roman"/>
                <w:color w:val="000000"/>
              </w:rPr>
            </w:pPr>
            <w:r w:rsidRPr="00157A3E">
              <w:rPr>
                <w:rFonts w:ascii="Times New Roman" w:hAnsi="Times New Roman" w:cs="Times New Roman"/>
                <w:color w:val="000000"/>
              </w:rPr>
              <w:t>Unstandardized Coefficients</w:t>
            </w:r>
          </w:p>
        </w:tc>
        <w:tc>
          <w:tcPr>
            <w:tcW w:w="1084"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E51792" w:rsidRPr="00157A3E" w:rsidRDefault="00E51792" w:rsidP="007C7BEA">
            <w:pPr>
              <w:autoSpaceDE w:val="0"/>
              <w:autoSpaceDN w:val="0"/>
              <w:adjustRightInd w:val="0"/>
              <w:spacing w:after="0" w:line="320" w:lineRule="atLeast"/>
              <w:jc w:val="center"/>
              <w:rPr>
                <w:rFonts w:ascii="Times New Roman" w:hAnsi="Times New Roman" w:cs="Times New Roman"/>
                <w:color w:val="000000"/>
              </w:rPr>
            </w:pPr>
            <w:r w:rsidRPr="00157A3E">
              <w:rPr>
                <w:rFonts w:ascii="Times New Roman" w:hAnsi="Times New Roman" w:cs="Times New Roman"/>
                <w:color w:val="000000"/>
              </w:rPr>
              <w:t>t</w:t>
            </w:r>
          </w:p>
        </w:tc>
        <w:tc>
          <w:tcPr>
            <w:tcW w:w="1084"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E51792" w:rsidRPr="00157A3E" w:rsidRDefault="00E51792" w:rsidP="007C7BEA">
            <w:pPr>
              <w:autoSpaceDE w:val="0"/>
              <w:autoSpaceDN w:val="0"/>
              <w:adjustRightInd w:val="0"/>
              <w:spacing w:after="0" w:line="320" w:lineRule="atLeast"/>
              <w:jc w:val="center"/>
              <w:rPr>
                <w:rFonts w:ascii="Times New Roman" w:hAnsi="Times New Roman" w:cs="Times New Roman"/>
                <w:color w:val="000000"/>
              </w:rPr>
            </w:pPr>
            <w:r w:rsidRPr="00157A3E">
              <w:rPr>
                <w:rFonts w:ascii="Times New Roman" w:hAnsi="Times New Roman" w:cs="Times New Roman"/>
                <w:color w:val="000000"/>
              </w:rPr>
              <w:t>Sig.</w:t>
            </w:r>
          </w:p>
        </w:tc>
        <w:tc>
          <w:tcPr>
            <w:tcW w:w="2998" w:type="dxa"/>
            <w:gridSpan w:val="2"/>
            <w:tcBorders>
              <w:top w:val="single" w:sz="16" w:space="0" w:color="000000"/>
            </w:tcBorders>
            <w:shd w:val="clear" w:color="auto" w:fill="FFFFFF"/>
            <w:tcMar>
              <w:top w:w="30" w:type="dxa"/>
              <w:left w:w="30" w:type="dxa"/>
              <w:bottom w:w="30" w:type="dxa"/>
              <w:right w:w="30" w:type="dxa"/>
            </w:tcMar>
            <w:vAlign w:val="bottom"/>
          </w:tcPr>
          <w:p w:rsidR="00E51792" w:rsidRPr="00157A3E" w:rsidRDefault="00E51792" w:rsidP="007C7BEA">
            <w:pPr>
              <w:autoSpaceDE w:val="0"/>
              <w:autoSpaceDN w:val="0"/>
              <w:adjustRightInd w:val="0"/>
              <w:spacing w:after="0" w:line="320" w:lineRule="atLeast"/>
              <w:jc w:val="center"/>
              <w:rPr>
                <w:rFonts w:ascii="Times New Roman" w:hAnsi="Times New Roman" w:cs="Times New Roman"/>
                <w:color w:val="000000"/>
              </w:rPr>
            </w:pPr>
            <w:r w:rsidRPr="00157A3E">
              <w:rPr>
                <w:rFonts w:ascii="Times New Roman" w:hAnsi="Times New Roman" w:cs="Times New Roman"/>
                <w:color w:val="000000"/>
              </w:rPr>
              <w:t>95% Confidence Interval for B</w:t>
            </w:r>
          </w:p>
        </w:tc>
      </w:tr>
      <w:tr w:rsidR="00E51792" w:rsidRPr="00157A3E" w:rsidTr="007C7BEA">
        <w:trPr>
          <w:cantSplit/>
          <w:tblHeader/>
        </w:trPr>
        <w:tc>
          <w:tcPr>
            <w:tcW w:w="2160" w:type="dxa"/>
            <w:gridSpan w:val="2"/>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E51792" w:rsidRPr="00157A3E" w:rsidRDefault="00E51792" w:rsidP="007C7BEA">
            <w:pPr>
              <w:autoSpaceDE w:val="0"/>
              <w:autoSpaceDN w:val="0"/>
              <w:adjustRightInd w:val="0"/>
              <w:spacing w:after="0" w:line="240" w:lineRule="auto"/>
              <w:jc w:val="center"/>
              <w:rPr>
                <w:rFonts w:ascii="Times New Roman" w:hAnsi="Times New Roman" w:cs="Times New Roman"/>
                <w:color w:val="000000"/>
              </w:rPr>
            </w:pPr>
          </w:p>
        </w:tc>
        <w:tc>
          <w:tcPr>
            <w:tcW w:w="1291" w:type="dxa"/>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E51792" w:rsidRPr="00157A3E" w:rsidRDefault="00E51792" w:rsidP="007C7BEA">
            <w:pPr>
              <w:autoSpaceDE w:val="0"/>
              <w:autoSpaceDN w:val="0"/>
              <w:adjustRightInd w:val="0"/>
              <w:spacing w:after="0" w:line="320" w:lineRule="atLeast"/>
              <w:jc w:val="center"/>
              <w:rPr>
                <w:rFonts w:ascii="Times New Roman" w:hAnsi="Times New Roman" w:cs="Times New Roman"/>
                <w:color w:val="000000"/>
              </w:rPr>
            </w:pPr>
            <w:r w:rsidRPr="00157A3E">
              <w:rPr>
                <w:rFonts w:ascii="Times New Roman" w:hAnsi="Times New Roman" w:cs="Times New Roman"/>
                <w:color w:val="000000"/>
              </w:rPr>
              <w:t>B</w:t>
            </w:r>
          </w:p>
        </w:tc>
        <w:tc>
          <w:tcPr>
            <w:tcW w:w="1419" w:type="dxa"/>
            <w:tcBorders>
              <w:bottom w:val="single" w:sz="16" w:space="0" w:color="000000"/>
            </w:tcBorders>
            <w:shd w:val="clear" w:color="auto" w:fill="FFFFFF"/>
            <w:tcMar>
              <w:top w:w="30" w:type="dxa"/>
              <w:left w:w="30" w:type="dxa"/>
              <w:bottom w:w="30" w:type="dxa"/>
              <w:right w:w="30" w:type="dxa"/>
            </w:tcMar>
            <w:vAlign w:val="bottom"/>
          </w:tcPr>
          <w:p w:rsidR="00E51792" w:rsidRPr="00157A3E" w:rsidRDefault="00E51792" w:rsidP="007C7BEA">
            <w:pPr>
              <w:autoSpaceDE w:val="0"/>
              <w:autoSpaceDN w:val="0"/>
              <w:adjustRightInd w:val="0"/>
              <w:spacing w:after="0" w:line="320" w:lineRule="atLeast"/>
              <w:jc w:val="center"/>
              <w:rPr>
                <w:rFonts w:ascii="Times New Roman" w:hAnsi="Times New Roman" w:cs="Times New Roman"/>
                <w:color w:val="000000"/>
              </w:rPr>
            </w:pPr>
            <w:r w:rsidRPr="00157A3E">
              <w:rPr>
                <w:rFonts w:ascii="Times New Roman" w:hAnsi="Times New Roman" w:cs="Times New Roman"/>
                <w:color w:val="000000"/>
              </w:rPr>
              <w:t>Std. Error</w:t>
            </w:r>
          </w:p>
        </w:tc>
        <w:tc>
          <w:tcPr>
            <w:tcW w:w="1084"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E51792" w:rsidRPr="00157A3E" w:rsidRDefault="00E51792" w:rsidP="007C7BEA">
            <w:pPr>
              <w:autoSpaceDE w:val="0"/>
              <w:autoSpaceDN w:val="0"/>
              <w:adjustRightInd w:val="0"/>
              <w:spacing w:after="0" w:line="240" w:lineRule="auto"/>
              <w:jc w:val="center"/>
              <w:rPr>
                <w:rFonts w:ascii="Times New Roman" w:hAnsi="Times New Roman" w:cs="Times New Roman"/>
                <w:color w:val="000000"/>
              </w:rPr>
            </w:pPr>
          </w:p>
        </w:tc>
        <w:tc>
          <w:tcPr>
            <w:tcW w:w="1084"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E51792" w:rsidRPr="00157A3E" w:rsidRDefault="00E51792" w:rsidP="007C7BEA">
            <w:pPr>
              <w:autoSpaceDE w:val="0"/>
              <w:autoSpaceDN w:val="0"/>
              <w:adjustRightInd w:val="0"/>
              <w:spacing w:after="0" w:line="240" w:lineRule="auto"/>
              <w:jc w:val="center"/>
              <w:rPr>
                <w:rFonts w:ascii="Times New Roman" w:hAnsi="Times New Roman" w:cs="Times New Roman"/>
                <w:color w:val="000000"/>
              </w:rPr>
            </w:pPr>
          </w:p>
        </w:tc>
        <w:tc>
          <w:tcPr>
            <w:tcW w:w="1499" w:type="dxa"/>
            <w:tcBorders>
              <w:bottom w:val="single" w:sz="16" w:space="0" w:color="000000"/>
            </w:tcBorders>
            <w:shd w:val="clear" w:color="auto" w:fill="FFFFFF"/>
            <w:tcMar>
              <w:top w:w="30" w:type="dxa"/>
              <w:left w:w="30" w:type="dxa"/>
              <w:bottom w:w="30" w:type="dxa"/>
              <w:right w:w="30" w:type="dxa"/>
            </w:tcMar>
            <w:vAlign w:val="bottom"/>
          </w:tcPr>
          <w:p w:rsidR="00E51792" w:rsidRPr="00157A3E" w:rsidRDefault="00E51792" w:rsidP="007C7BEA">
            <w:pPr>
              <w:autoSpaceDE w:val="0"/>
              <w:autoSpaceDN w:val="0"/>
              <w:adjustRightInd w:val="0"/>
              <w:spacing w:after="0" w:line="320" w:lineRule="atLeast"/>
              <w:jc w:val="center"/>
              <w:rPr>
                <w:rFonts w:ascii="Times New Roman" w:hAnsi="Times New Roman" w:cs="Times New Roman"/>
                <w:color w:val="000000"/>
              </w:rPr>
            </w:pPr>
            <w:r w:rsidRPr="00157A3E">
              <w:rPr>
                <w:rFonts w:ascii="Times New Roman" w:hAnsi="Times New Roman" w:cs="Times New Roman"/>
                <w:color w:val="000000"/>
              </w:rPr>
              <w:t>Lower Bound</w:t>
            </w:r>
          </w:p>
        </w:tc>
        <w:tc>
          <w:tcPr>
            <w:tcW w:w="1499" w:type="dxa"/>
            <w:tcBorders>
              <w:bottom w:val="single" w:sz="16" w:space="0" w:color="000000"/>
            </w:tcBorders>
            <w:shd w:val="clear" w:color="auto" w:fill="FFFFFF"/>
            <w:tcMar>
              <w:top w:w="30" w:type="dxa"/>
              <w:left w:w="30" w:type="dxa"/>
              <w:bottom w:w="30" w:type="dxa"/>
              <w:right w:w="30" w:type="dxa"/>
            </w:tcMar>
            <w:vAlign w:val="bottom"/>
          </w:tcPr>
          <w:p w:rsidR="00E51792" w:rsidRPr="00157A3E" w:rsidRDefault="00E51792" w:rsidP="007C7BEA">
            <w:pPr>
              <w:autoSpaceDE w:val="0"/>
              <w:autoSpaceDN w:val="0"/>
              <w:adjustRightInd w:val="0"/>
              <w:spacing w:after="0" w:line="320" w:lineRule="atLeast"/>
              <w:jc w:val="center"/>
              <w:rPr>
                <w:rFonts w:ascii="Times New Roman" w:hAnsi="Times New Roman" w:cs="Times New Roman"/>
                <w:color w:val="000000"/>
              </w:rPr>
            </w:pPr>
            <w:r w:rsidRPr="00157A3E">
              <w:rPr>
                <w:rFonts w:ascii="Times New Roman" w:hAnsi="Times New Roman" w:cs="Times New Roman"/>
                <w:color w:val="000000"/>
              </w:rPr>
              <w:t>Upper Bound</w:t>
            </w:r>
          </w:p>
        </w:tc>
      </w:tr>
      <w:tr w:rsidR="00E51792" w:rsidRPr="00157A3E" w:rsidTr="007C7BEA">
        <w:trPr>
          <w:cantSplit/>
          <w:tblHeader/>
        </w:trPr>
        <w:tc>
          <w:tcPr>
            <w:tcW w:w="780"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51792" w:rsidRPr="00157A3E" w:rsidRDefault="00E51792" w:rsidP="00E1226F">
            <w:pPr>
              <w:autoSpaceDE w:val="0"/>
              <w:autoSpaceDN w:val="0"/>
              <w:adjustRightInd w:val="0"/>
              <w:spacing w:after="0" w:line="320" w:lineRule="atLeast"/>
              <w:rPr>
                <w:rFonts w:ascii="Times New Roman" w:hAnsi="Times New Roman" w:cs="Times New Roman"/>
                <w:color w:val="000000"/>
              </w:rPr>
            </w:pPr>
          </w:p>
        </w:tc>
        <w:tc>
          <w:tcPr>
            <w:tcW w:w="1380"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E51792" w:rsidRPr="00157A3E" w:rsidRDefault="00E51792" w:rsidP="00E1226F">
            <w:pPr>
              <w:autoSpaceDE w:val="0"/>
              <w:autoSpaceDN w:val="0"/>
              <w:adjustRightInd w:val="0"/>
              <w:spacing w:after="0" w:line="320" w:lineRule="atLeast"/>
              <w:rPr>
                <w:rFonts w:ascii="Times New Roman" w:hAnsi="Times New Roman" w:cs="Times New Roman"/>
                <w:color w:val="000000"/>
              </w:rPr>
            </w:pPr>
            <w:r w:rsidRPr="00157A3E">
              <w:rPr>
                <w:rFonts w:ascii="Times New Roman" w:hAnsi="Times New Roman" w:cs="Times New Roman"/>
                <w:color w:val="000000"/>
              </w:rPr>
              <w:t>(Constant)</w:t>
            </w:r>
          </w:p>
        </w:tc>
        <w:tc>
          <w:tcPr>
            <w:tcW w:w="1291" w:type="dxa"/>
            <w:tcBorders>
              <w:top w:val="single" w:sz="16" w:space="0" w:color="000000"/>
              <w:left w:val="single" w:sz="16" w:space="0" w:color="000000"/>
              <w:bottom w:val="nil"/>
            </w:tcBorders>
            <w:shd w:val="clear" w:color="auto" w:fill="FFFFFF"/>
            <w:tcMar>
              <w:top w:w="30" w:type="dxa"/>
              <w:left w:w="30" w:type="dxa"/>
              <w:bottom w:w="30" w:type="dxa"/>
              <w:right w:w="30" w:type="dxa"/>
            </w:tcMar>
            <w:vAlign w:val="center"/>
          </w:tcPr>
          <w:p w:rsidR="00E51792" w:rsidRPr="00157A3E" w:rsidRDefault="00E51792" w:rsidP="00E1226F">
            <w:pPr>
              <w:autoSpaceDE w:val="0"/>
              <w:autoSpaceDN w:val="0"/>
              <w:adjustRightInd w:val="0"/>
              <w:spacing w:after="0" w:line="320" w:lineRule="atLeast"/>
              <w:jc w:val="right"/>
              <w:rPr>
                <w:rFonts w:ascii="Times New Roman" w:hAnsi="Times New Roman" w:cs="Times New Roman"/>
                <w:color w:val="000000"/>
              </w:rPr>
            </w:pPr>
            <w:r w:rsidRPr="00157A3E">
              <w:rPr>
                <w:rFonts w:ascii="Times New Roman" w:hAnsi="Times New Roman" w:cs="Times New Roman"/>
                <w:color w:val="000000"/>
              </w:rPr>
              <w:t>188.571</w:t>
            </w:r>
          </w:p>
        </w:tc>
        <w:tc>
          <w:tcPr>
            <w:tcW w:w="1419" w:type="dxa"/>
            <w:tcBorders>
              <w:top w:val="single" w:sz="16" w:space="0" w:color="000000"/>
              <w:bottom w:val="nil"/>
            </w:tcBorders>
            <w:shd w:val="clear" w:color="auto" w:fill="FFFFFF"/>
            <w:tcMar>
              <w:top w:w="30" w:type="dxa"/>
              <w:left w:w="30" w:type="dxa"/>
              <w:bottom w:w="30" w:type="dxa"/>
              <w:right w:w="30" w:type="dxa"/>
            </w:tcMar>
            <w:vAlign w:val="center"/>
          </w:tcPr>
          <w:p w:rsidR="00E51792" w:rsidRPr="00157A3E" w:rsidRDefault="00E51792" w:rsidP="00E1226F">
            <w:pPr>
              <w:autoSpaceDE w:val="0"/>
              <w:autoSpaceDN w:val="0"/>
              <w:adjustRightInd w:val="0"/>
              <w:spacing w:after="0" w:line="320" w:lineRule="atLeast"/>
              <w:jc w:val="right"/>
              <w:rPr>
                <w:rFonts w:ascii="Times New Roman" w:hAnsi="Times New Roman" w:cs="Times New Roman"/>
                <w:color w:val="000000"/>
              </w:rPr>
            </w:pPr>
            <w:r w:rsidRPr="00157A3E">
              <w:rPr>
                <w:rFonts w:ascii="Times New Roman" w:hAnsi="Times New Roman" w:cs="Times New Roman"/>
                <w:color w:val="000000"/>
              </w:rPr>
              <w:t>29.621</w:t>
            </w:r>
          </w:p>
        </w:tc>
        <w:tc>
          <w:tcPr>
            <w:tcW w:w="1084" w:type="dxa"/>
            <w:tcBorders>
              <w:top w:val="single" w:sz="16" w:space="0" w:color="000000"/>
              <w:bottom w:val="nil"/>
            </w:tcBorders>
            <w:shd w:val="clear" w:color="auto" w:fill="FFFFFF"/>
            <w:tcMar>
              <w:top w:w="30" w:type="dxa"/>
              <w:left w:w="30" w:type="dxa"/>
              <w:bottom w:w="30" w:type="dxa"/>
              <w:right w:w="30" w:type="dxa"/>
            </w:tcMar>
            <w:vAlign w:val="center"/>
          </w:tcPr>
          <w:p w:rsidR="00E51792" w:rsidRPr="00157A3E" w:rsidRDefault="00E51792" w:rsidP="00E1226F">
            <w:pPr>
              <w:autoSpaceDE w:val="0"/>
              <w:autoSpaceDN w:val="0"/>
              <w:adjustRightInd w:val="0"/>
              <w:spacing w:after="0" w:line="320" w:lineRule="atLeast"/>
              <w:jc w:val="right"/>
              <w:rPr>
                <w:rFonts w:ascii="Times New Roman" w:hAnsi="Times New Roman" w:cs="Times New Roman"/>
                <w:color w:val="000000"/>
              </w:rPr>
            </w:pPr>
            <w:r w:rsidRPr="00157A3E">
              <w:rPr>
                <w:rFonts w:ascii="Times New Roman" w:hAnsi="Times New Roman" w:cs="Times New Roman"/>
                <w:color w:val="000000"/>
              </w:rPr>
              <w:t>6.366</w:t>
            </w:r>
          </w:p>
        </w:tc>
        <w:tc>
          <w:tcPr>
            <w:tcW w:w="1084" w:type="dxa"/>
            <w:tcBorders>
              <w:top w:val="single" w:sz="16" w:space="0" w:color="000000"/>
              <w:bottom w:val="nil"/>
            </w:tcBorders>
            <w:shd w:val="clear" w:color="auto" w:fill="FFFFFF"/>
            <w:tcMar>
              <w:top w:w="30" w:type="dxa"/>
              <w:left w:w="30" w:type="dxa"/>
              <w:bottom w:w="30" w:type="dxa"/>
              <w:right w:w="30" w:type="dxa"/>
            </w:tcMar>
            <w:vAlign w:val="center"/>
          </w:tcPr>
          <w:p w:rsidR="00E51792" w:rsidRPr="00157A3E" w:rsidRDefault="00E51792" w:rsidP="00E1226F">
            <w:pPr>
              <w:autoSpaceDE w:val="0"/>
              <w:autoSpaceDN w:val="0"/>
              <w:adjustRightInd w:val="0"/>
              <w:spacing w:after="0" w:line="320" w:lineRule="atLeast"/>
              <w:jc w:val="right"/>
              <w:rPr>
                <w:rFonts w:ascii="Times New Roman" w:hAnsi="Times New Roman" w:cs="Times New Roman"/>
                <w:color w:val="000000"/>
              </w:rPr>
            </w:pPr>
            <w:r w:rsidRPr="00157A3E">
              <w:rPr>
                <w:rFonts w:ascii="Times New Roman" w:hAnsi="Times New Roman" w:cs="Times New Roman"/>
                <w:color w:val="000000"/>
              </w:rPr>
              <w:t>.000</w:t>
            </w:r>
          </w:p>
        </w:tc>
        <w:tc>
          <w:tcPr>
            <w:tcW w:w="1499" w:type="dxa"/>
            <w:tcBorders>
              <w:top w:val="single" w:sz="16" w:space="0" w:color="000000"/>
              <w:bottom w:val="nil"/>
            </w:tcBorders>
            <w:shd w:val="clear" w:color="auto" w:fill="FFFFFF"/>
            <w:tcMar>
              <w:top w:w="30" w:type="dxa"/>
              <w:left w:w="30" w:type="dxa"/>
              <w:bottom w:w="30" w:type="dxa"/>
              <w:right w:w="30" w:type="dxa"/>
            </w:tcMar>
            <w:vAlign w:val="center"/>
          </w:tcPr>
          <w:p w:rsidR="00E51792" w:rsidRPr="00157A3E" w:rsidRDefault="00E51792" w:rsidP="00E1226F">
            <w:pPr>
              <w:autoSpaceDE w:val="0"/>
              <w:autoSpaceDN w:val="0"/>
              <w:adjustRightInd w:val="0"/>
              <w:spacing w:after="0" w:line="320" w:lineRule="atLeast"/>
              <w:jc w:val="right"/>
              <w:rPr>
                <w:rFonts w:ascii="Times New Roman" w:hAnsi="Times New Roman" w:cs="Times New Roman"/>
                <w:color w:val="000000"/>
              </w:rPr>
            </w:pPr>
            <w:r w:rsidRPr="00157A3E">
              <w:rPr>
                <w:rFonts w:ascii="Times New Roman" w:hAnsi="Times New Roman" w:cs="Times New Roman"/>
                <w:color w:val="000000"/>
              </w:rPr>
              <w:t>129.742</w:t>
            </w:r>
          </w:p>
        </w:tc>
        <w:tc>
          <w:tcPr>
            <w:tcW w:w="1499" w:type="dxa"/>
            <w:tcBorders>
              <w:top w:val="single" w:sz="16" w:space="0" w:color="000000"/>
              <w:bottom w:val="nil"/>
            </w:tcBorders>
            <w:shd w:val="clear" w:color="auto" w:fill="FFFFFF"/>
            <w:tcMar>
              <w:top w:w="30" w:type="dxa"/>
              <w:left w:w="30" w:type="dxa"/>
              <w:bottom w:w="30" w:type="dxa"/>
              <w:right w:w="30" w:type="dxa"/>
            </w:tcMar>
            <w:vAlign w:val="center"/>
          </w:tcPr>
          <w:p w:rsidR="00E51792" w:rsidRPr="00157A3E" w:rsidRDefault="00E51792" w:rsidP="00E1226F">
            <w:pPr>
              <w:autoSpaceDE w:val="0"/>
              <w:autoSpaceDN w:val="0"/>
              <w:adjustRightInd w:val="0"/>
              <w:spacing w:after="0" w:line="320" w:lineRule="atLeast"/>
              <w:jc w:val="right"/>
              <w:rPr>
                <w:rFonts w:ascii="Times New Roman" w:hAnsi="Times New Roman" w:cs="Times New Roman"/>
                <w:color w:val="000000"/>
              </w:rPr>
            </w:pPr>
            <w:r w:rsidRPr="00157A3E">
              <w:rPr>
                <w:rFonts w:ascii="Times New Roman" w:hAnsi="Times New Roman" w:cs="Times New Roman"/>
                <w:color w:val="000000"/>
              </w:rPr>
              <w:t>247.400</w:t>
            </w:r>
          </w:p>
        </w:tc>
      </w:tr>
      <w:tr w:rsidR="00E51792" w:rsidRPr="00157A3E" w:rsidTr="007C7BEA">
        <w:trPr>
          <w:cantSplit/>
          <w:tblHeader/>
        </w:trPr>
        <w:tc>
          <w:tcPr>
            <w:tcW w:w="780"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51792" w:rsidRPr="00157A3E" w:rsidRDefault="00E51792" w:rsidP="00E1226F">
            <w:pPr>
              <w:autoSpaceDE w:val="0"/>
              <w:autoSpaceDN w:val="0"/>
              <w:adjustRightInd w:val="0"/>
              <w:spacing w:after="0" w:line="240" w:lineRule="auto"/>
              <w:rPr>
                <w:rFonts w:ascii="Times New Roman" w:hAnsi="Times New Roman" w:cs="Times New Roman"/>
              </w:rPr>
            </w:pPr>
          </w:p>
        </w:tc>
        <w:tc>
          <w:tcPr>
            <w:tcW w:w="1380" w:type="dxa"/>
            <w:tcBorders>
              <w:top w:val="nil"/>
              <w:left w:val="nil"/>
              <w:bottom w:val="nil"/>
              <w:right w:val="single" w:sz="16" w:space="0" w:color="000000"/>
            </w:tcBorders>
            <w:shd w:val="clear" w:color="auto" w:fill="FFFFFF"/>
            <w:tcMar>
              <w:top w:w="30" w:type="dxa"/>
              <w:left w:w="30" w:type="dxa"/>
              <w:bottom w:w="30" w:type="dxa"/>
              <w:right w:w="30" w:type="dxa"/>
            </w:tcMar>
          </w:tcPr>
          <w:p w:rsidR="00E51792" w:rsidRPr="00157A3E" w:rsidRDefault="00E51792" w:rsidP="00E1226F">
            <w:pPr>
              <w:autoSpaceDE w:val="0"/>
              <w:autoSpaceDN w:val="0"/>
              <w:adjustRightInd w:val="0"/>
              <w:spacing w:after="0" w:line="320" w:lineRule="atLeast"/>
              <w:rPr>
                <w:rFonts w:ascii="Times New Roman" w:hAnsi="Times New Roman" w:cs="Times New Roman"/>
                <w:color w:val="000000"/>
              </w:rPr>
            </w:pPr>
            <w:r w:rsidRPr="00157A3E">
              <w:rPr>
                <w:rFonts w:ascii="Times New Roman" w:hAnsi="Times New Roman" w:cs="Times New Roman"/>
                <w:color w:val="000000"/>
              </w:rPr>
              <w:t>meth</w:t>
            </w:r>
          </w:p>
        </w:tc>
        <w:tc>
          <w:tcPr>
            <w:tcW w:w="1291" w:type="dxa"/>
            <w:tcBorders>
              <w:top w:val="nil"/>
              <w:left w:val="single" w:sz="16" w:space="0" w:color="000000"/>
              <w:bottom w:val="nil"/>
            </w:tcBorders>
            <w:shd w:val="clear" w:color="auto" w:fill="FFFFFF"/>
            <w:tcMar>
              <w:top w:w="30" w:type="dxa"/>
              <w:left w:w="30" w:type="dxa"/>
              <w:bottom w:w="30" w:type="dxa"/>
              <w:right w:w="30" w:type="dxa"/>
            </w:tcMar>
            <w:vAlign w:val="center"/>
          </w:tcPr>
          <w:p w:rsidR="00E51792" w:rsidRPr="00157A3E" w:rsidRDefault="00E51792" w:rsidP="00E1226F">
            <w:pPr>
              <w:autoSpaceDE w:val="0"/>
              <w:autoSpaceDN w:val="0"/>
              <w:adjustRightInd w:val="0"/>
              <w:spacing w:after="0" w:line="320" w:lineRule="atLeast"/>
              <w:jc w:val="right"/>
              <w:rPr>
                <w:rFonts w:ascii="Times New Roman" w:hAnsi="Times New Roman" w:cs="Times New Roman"/>
                <w:color w:val="000000"/>
              </w:rPr>
            </w:pPr>
            <w:r w:rsidRPr="00157A3E">
              <w:rPr>
                <w:rFonts w:ascii="Times New Roman" w:hAnsi="Times New Roman" w:cs="Times New Roman"/>
                <w:color w:val="000000"/>
              </w:rPr>
              <w:t>-23.375</w:t>
            </w:r>
          </w:p>
        </w:tc>
        <w:tc>
          <w:tcPr>
            <w:tcW w:w="1419" w:type="dxa"/>
            <w:tcBorders>
              <w:top w:val="nil"/>
              <w:bottom w:val="nil"/>
            </w:tcBorders>
            <w:shd w:val="clear" w:color="auto" w:fill="FFFFFF"/>
            <w:tcMar>
              <w:top w:w="30" w:type="dxa"/>
              <w:left w:w="30" w:type="dxa"/>
              <w:bottom w:w="30" w:type="dxa"/>
              <w:right w:w="30" w:type="dxa"/>
            </w:tcMar>
            <w:vAlign w:val="center"/>
          </w:tcPr>
          <w:p w:rsidR="00E51792" w:rsidRPr="00157A3E" w:rsidRDefault="00E51792" w:rsidP="00E1226F">
            <w:pPr>
              <w:autoSpaceDE w:val="0"/>
              <w:autoSpaceDN w:val="0"/>
              <w:adjustRightInd w:val="0"/>
              <w:spacing w:after="0" w:line="320" w:lineRule="atLeast"/>
              <w:jc w:val="right"/>
              <w:rPr>
                <w:rFonts w:ascii="Times New Roman" w:hAnsi="Times New Roman" w:cs="Times New Roman"/>
                <w:color w:val="000000"/>
              </w:rPr>
            </w:pPr>
            <w:r w:rsidRPr="00157A3E">
              <w:rPr>
                <w:rFonts w:ascii="Times New Roman" w:hAnsi="Times New Roman" w:cs="Times New Roman"/>
                <w:color w:val="000000"/>
              </w:rPr>
              <w:t>6.724</w:t>
            </w:r>
          </w:p>
        </w:tc>
        <w:tc>
          <w:tcPr>
            <w:tcW w:w="1084" w:type="dxa"/>
            <w:tcBorders>
              <w:top w:val="nil"/>
              <w:bottom w:val="nil"/>
            </w:tcBorders>
            <w:shd w:val="clear" w:color="auto" w:fill="FFFFFF"/>
            <w:tcMar>
              <w:top w:w="30" w:type="dxa"/>
              <w:left w:w="30" w:type="dxa"/>
              <w:bottom w:w="30" w:type="dxa"/>
              <w:right w:w="30" w:type="dxa"/>
            </w:tcMar>
            <w:vAlign w:val="center"/>
          </w:tcPr>
          <w:p w:rsidR="00E51792" w:rsidRPr="00157A3E" w:rsidRDefault="00E51792" w:rsidP="00E1226F">
            <w:pPr>
              <w:autoSpaceDE w:val="0"/>
              <w:autoSpaceDN w:val="0"/>
              <w:adjustRightInd w:val="0"/>
              <w:spacing w:after="0" w:line="320" w:lineRule="atLeast"/>
              <w:jc w:val="right"/>
              <w:rPr>
                <w:rFonts w:ascii="Times New Roman" w:hAnsi="Times New Roman" w:cs="Times New Roman"/>
                <w:color w:val="000000"/>
              </w:rPr>
            </w:pPr>
            <w:r w:rsidRPr="00157A3E">
              <w:rPr>
                <w:rFonts w:ascii="Times New Roman" w:hAnsi="Times New Roman" w:cs="Times New Roman"/>
                <w:color w:val="000000"/>
              </w:rPr>
              <w:t>-3.477</w:t>
            </w:r>
          </w:p>
        </w:tc>
        <w:tc>
          <w:tcPr>
            <w:tcW w:w="1084" w:type="dxa"/>
            <w:tcBorders>
              <w:top w:val="nil"/>
              <w:bottom w:val="nil"/>
            </w:tcBorders>
            <w:shd w:val="clear" w:color="auto" w:fill="FFFFFF"/>
            <w:tcMar>
              <w:top w:w="30" w:type="dxa"/>
              <w:left w:w="30" w:type="dxa"/>
              <w:bottom w:w="30" w:type="dxa"/>
              <w:right w:w="30" w:type="dxa"/>
            </w:tcMar>
            <w:vAlign w:val="center"/>
          </w:tcPr>
          <w:p w:rsidR="00E51792" w:rsidRPr="00157A3E" w:rsidRDefault="00E51792" w:rsidP="00E1226F">
            <w:pPr>
              <w:autoSpaceDE w:val="0"/>
              <w:autoSpaceDN w:val="0"/>
              <w:adjustRightInd w:val="0"/>
              <w:spacing w:after="0" w:line="320" w:lineRule="atLeast"/>
              <w:jc w:val="right"/>
              <w:rPr>
                <w:rFonts w:ascii="Times New Roman" w:hAnsi="Times New Roman" w:cs="Times New Roman"/>
                <w:color w:val="000000"/>
              </w:rPr>
            </w:pPr>
            <w:r w:rsidRPr="00157A3E">
              <w:rPr>
                <w:rFonts w:ascii="Times New Roman" w:hAnsi="Times New Roman" w:cs="Times New Roman"/>
                <w:color w:val="000000"/>
              </w:rPr>
              <w:t>.001</w:t>
            </w:r>
          </w:p>
        </w:tc>
        <w:tc>
          <w:tcPr>
            <w:tcW w:w="1499" w:type="dxa"/>
            <w:tcBorders>
              <w:top w:val="nil"/>
              <w:bottom w:val="nil"/>
            </w:tcBorders>
            <w:shd w:val="clear" w:color="auto" w:fill="FFFFFF"/>
            <w:tcMar>
              <w:top w:w="30" w:type="dxa"/>
              <w:left w:w="30" w:type="dxa"/>
              <w:bottom w:w="30" w:type="dxa"/>
              <w:right w:w="30" w:type="dxa"/>
            </w:tcMar>
            <w:vAlign w:val="center"/>
          </w:tcPr>
          <w:p w:rsidR="00E51792" w:rsidRPr="00157A3E" w:rsidRDefault="00E51792" w:rsidP="00E1226F">
            <w:pPr>
              <w:autoSpaceDE w:val="0"/>
              <w:autoSpaceDN w:val="0"/>
              <w:adjustRightInd w:val="0"/>
              <w:spacing w:after="0" w:line="320" w:lineRule="atLeast"/>
              <w:jc w:val="right"/>
              <w:rPr>
                <w:rFonts w:ascii="Times New Roman" w:hAnsi="Times New Roman" w:cs="Times New Roman"/>
                <w:color w:val="000000"/>
              </w:rPr>
            </w:pPr>
            <w:r w:rsidRPr="00157A3E">
              <w:rPr>
                <w:rFonts w:ascii="Times New Roman" w:hAnsi="Times New Roman" w:cs="Times New Roman"/>
                <w:color w:val="000000"/>
              </w:rPr>
              <w:t>-36.729</w:t>
            </w:r>
          </w:p>
        </w:tc>
        <w:tc>
          <w:tcPr>
            <w:tcW w:w="1499" w:type="dxa"/>
            <w:tcBorders>
              <w:top w:val="nil"/>
              <w:bottom w:val="nil"/>
            </w:tcBorders>
            <w:shd w:val="clear" w:color="auto" w:fill="FFFFFF"/>
            <w:tcMar>
              <w:top w:w="30" w:type="dxa"/>
              <w:left w:w="30" w:type="dxa"/>
              <w:bottom w:w="30" w:type="dxa"/>
              <w:right w:w="30" w:type="dxa"/>
            </w:tcMar>
            <w:vAlign w:val="center"/>
          </w:tcPr>
          <w:p w:rsidR="00E51792" w:rsidRPr="00157A3E" w:rsidRDefault="00E51792" w:rsidP="00E1226F">
            <w:pPr>
              <w:autoSpaceDE w:val="0"/>
              <w:autoSpaceDN w:val="0"/>
              <w:adjustRightInd w:val="0"/>
              <w:spacing w:after="0" w:line="320" w:lineRule="atLeast"/>
              <w:jc w:val="right"/>
              <w:rPr>
                <w:rFonts w:ascii="Times New Roman" w:hAnsi="Times New Roman" w:cs="Times New Roman"/>
                <w:color w:val="000000"/>
              </w:rPr>
            </w:pPr>
            <w:r w:rsidRPr="00157A3E">
              <w:rPr>
                <w:rFonts w:ascii="Times New Roman" w:hAnsi="Times New Roman" w:cs="Times New Roman"/>
                <w:color w:val="000000"/>
              </w:rPr>
              <w:t>-10.022</w:t>
            </w:r>
          </w:p>
        </w:tc>
      </w:tr>
      <w:tr w:rsidR="00E51792" w:rsidRPr="00157A3E" w:rsidTr="007C7BEA">
        <w:trPr>
          <w:cantSplit/>
          <w:tblHeader/>
        </w:trPr>
        <w:tc>
          <w:tcPr>
            <w:tcW w:w="780"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51792" w:rsidRPr="00157A3E" w:rsidRDefault="00E51792" w:rsidP="00E1226F">
            <w:pPr>
              <w:autoSpaceDE w:val="0"/>
              <w:autoSpaceDN w:val="0"/>
              <w:adjustRightInd w:val="0"/>
              <w:spacing w:after="0" w:line="240" w:lineRule="auto"/>
              <w:rPr>
                <w:rFonts w:ascii="Times New Roman" w:hAnsi="Times New Roman" w:cs="Times New Roman"/>
                <w:color w:val="000000"/>
              </w:rPr>
            </w:pPr>
          </w:p>
        </w:tc>
        <w:tc>
          <w:tcPr>
            <w:tcW w:w="1380" w:type="dxa"/>
            <w:tcBorders>
              <w:top w:val="nil"/>
              <w:left w:val="nil"/>
              <w:bottom w:val="nil"/>
              <w:right w:val="single" w:sz="16" w:space="0" w:color="000000"/>
            </w:tcBorders>
            <w:shd w:val="clear" w:color="auto" w:fill="FFFFFF"/>
            <w:tcMar>
              <w:top w:w="30" w:type="dxa"/>
              <w:left w:w="30" w:type="dxa"/>
              <w:bottom w:w="30" w:type="dxa"/>
              <w:right w:w="30" w:type="dxa"/>
            </w:tcMar>
          </w:tcPr>
          <w:p w:rsidR="00E51792" w:rsidRPr="00157A3E" w:rsidRDefault="00E51792" w:rsidP="007C7BEA">
            <w:pPr>
              <w:autoSpaceDE w:val="0"/>
              <w:autoSpaceDN w:val="0"/>
              <w:adjustRightInd w:val="0"/>
              <w:spacing w:after="0" w:line="320" w:lineRule="atLeast"/>
              <w:rPr>
                <w:rFonts w:ascii="Times New Roman" w:hAnsi="Times New Roman" w:cs="Times New Roman"/>
                <w:color w:val="000000"/>
              </w:rPr>
            </w:pPr>
            <w:r w:rsidRPr="00157A3E">
              <w:rPr>
                <w:rFonts w:ascii="Times New Roman" w:hAnsi="Times New Roman" w:cs="Times New Roman"/>
                <w:color w:val="000000"/>
              </w:rPr>
              <w:t>Parity</w:t>
            </w:r>
          </w:p>
        </w:tc>
        <w:tc>
          <w:tcPr>
            <w:tcW w:w="1291" w:type="dxa"/>
            <w:tcBorders>
              <w:top w:val="nil"/>
              <w:left w:val="single" w:sz="16" w:space="0" w:color="000000"/>
              <w:bottom w:val="nil"/>
            </w:tcBorders>
            <w:shd w:val="clear" w:color="auto" w:fill="FFFFFF"/>
            <w:tcMar>
              <w:top w:w="30" w:type="dxa"/>
              <w:left w:w="30" w:type="dxa"/>
              <w:bottom w:w="30" w:type="dxa"/>
              <w:right w:w="30" w:type="dxa"/>
            </w:tcMar>
            <w:vAlign w:val="center"/>
          </w:tcPr>
          <w:p w:rsidR="00E51792" w:rsidRPr="00157A3E" w:rsidRDefault="00E51792" w:rsidP="00E1226F">
            <w:pPr>
              <w:autoSpaceDE w:val="0"/>
              <w:autoSpaceDN w:val="0"/>
              <w:adjustRightInd w:val="0"/>
              <w:spacing w:after="0" w:line="320" w:lineRule="atLeast"/>
              <w:jc w:val="right"/>
              <w:rPr>
                <w:rFonts w:ascii="Times New Roman" w:hAnsi="Times New Roman" w:cs="Times New Roman"/>
                <w:color w:val="000000"/>
              </w:rPr>
            </w:pPr>
            <w:r w:rsidRPr="00157A3E">
              <w:rPr>
                <w:rFonts w:ascii="Times New Roman" w:hAnsi="Times New Roman" w:cs="Times New Roman"/>
                <w:color w:val="000000"/>
              </w:rPr>
              <w:t>4.036</w:t>
            </w:r>
          </w:p>
        </w:tc>
        <w:tc>
          <w:tcPr>
            <w:tcW w:w="1419" w:type="dxa"/>
            <w:tcBorders>
              <w:top w:val="nil"/>
              <w:bottom w:val="nil"/>
            </w:tcBorders>
            <w:shd w:val="clear" w:color="auto" w:fill="FFFFFF"/>
            <w:tcMar>
              <w:top w:w="30" w:type="dxa"/>
              <w:left w:w="30" w:type="dxa"/>
              <w:bottom w:w="30" w:type="dxa"/>
              <w:right w:w="30" w:type="dxa"/>
            </w:tcMar>
            <w:vAlign w:val="center"/>
          </w:tcPr>
          <w:p w:rsidR="00E51792" w:rsidRPr="00157A3E" w:rsidRDefault="00E51792" w:rsidP="00E1226F">
            <w:pPr>
              <w:autoSpaceDE w:val="0"/>
              <w:autoSpaceDN w:val="0"/>
              <w:adjustRightInd w:val="0"/>
              <w:spacing w:after="0" w:line="320" w:lineRule="atLeast"/>
              <w:jc w:val="right"/>
              <w:rPr>
                <w:rFonts w:ascii="Times New Roman" w:hAnsi="Times New Roman" w:cs="Times New Roman"/>
                <w:color w:val="000000"/>
              </w:rPr>
            </w:pPr>
            <w:r w:rsidRPr="00157A3E">
              <w:rPr>
                <w:rFonts w:ascii="Times New Roman" w:hAnsi="Times New Roman" w:cs="Times New Roman"/>
                <w:color w:val="000000"/>
              </w:rPr>
              <w:t>7.177</w:t>
            </w:r>
          </w:p>
        </w:tc>
        <w:tc>
          <w:tcPr>
            <w:tcW w:w="1084" w:type="dxa"/>
            <w:tcBorders>
              <w:top w:val="nil"/>
              <w:bottom w:val="nil"/>
            </w:tcBorders>
            <w:shd w:val="clear" w:color="auto" w:fill="FFFFFF"/>
            <w:tcMar>
              <w:top w:w="30" w:type="dxa"/>
              <w:left w:w="30" w:type="dxa"/>
              <w:bottom w:w="30" w:type="dxa"/>
              <w:right w:w="30" w:type="dxa"/>
            </w:tcMar>
            <w:vAlign w:val="center"/>
          </w:tcPr>
          <w:p w:rsidR="00E51792" w:rsidRPr="00157A3E" w:rsidRDefault="00E51792" w:rsidP="00E1226F">
            <w:pPr>
              <w:autoSpaceDE w:val="0"/>
              <w:autoSpaceDN w:val="0"/>
              <w:adjustRightInd w:val="0"/>
              <w:spacing w:after="0" w:line="320" w:lineRule="atLeast"/>
              <w:jc w:val="right"/>
              <w:rPr>
                <w:rFonts w:ascii="Times New Roman" w:hAnsi="Times New Roman" w:cs="Times New Roman"/>
                <w:color w:val="000000"/>
              </w:rPr>
            </w:pPr>
            <w:r w:rsidRPr="00157A3E">
              <w:rPr>
                <w:rFonts w:ascii="Times New Roman" w:hAnsi="Times New Roman" w:cs="Times New Roman"/>
                <w:color w:val="000000"/>
              </w:rPr>
              <w:t>.562</w:t>
            </w:r>
          </w:p>
        </w:tc>
        <w:tc>
          <w:tcPr>
            <w:tcW w:w="1084" w:type="dxa"/>
            <w:tcBorders>
              <w:top w:val="nil"/>
              <w:bottom w:val="nil"/>
            </w:tcBorders>
            <w:shd w:val="clear" w:color="auto" w:fill="FFFFFF"/>
            <w:tcMar>
              <w:top w:w="30" w:type="dxa"/>
              <w:left w:w="30" w:type="dxa"/>
              <w:bottom w:w="30" w:type="dxa"/>
              <w:right w:w="30" w:type="dxa"/>
            </w:tcMar>
            <w:vAlign w:val="center"/>
          </w:tcPr>
          <w:p w:rsidR="00E51792" w:rsidRPr="00157A3E" w:rsidRDefault="00E51792" w:rsidP="00E1226F">
            <w:pPr>
              <w:autoSpaceDE w:val="0"/>
              <w:autoSpaceDN w:val="0"/>
              <w:adjustRightInd w:val="0"/>
              <w:spacing w:after="0" w:line="320" w:lineRule="atLeast"/>
              <w:jc w:val="right"/>
              <w:rPr>
                <w:rFonts w:ascii="Times New Roman" w:hAnsi="Times New Roman" w:cs="Times New Roman"/>
                <w:color w:val="000000"/>
              </w:rPr>
            </w:pPr>
            <w:r w:rsidRPr="00157A3E">
              <w:rPr>
                <w:rFonts w:ascii="Times New Roman" w:hAnsi="Times New Roman" w:cs="Times New Roman"/>
                <w:color w:val="000000"/>
              </w:rPr>
              <w:t>.575</w:t>
            </w:r>
          </w:p>
        </w:tc>
        <w:tc>
          <w:tcPr>
            <w:tcW w:w="1499" w:type="dxa"/>
            <w:tcBorders>
              <w:top w:val="nil"/>
              <w:bottom w:val="nil"/>
            </w:tcBorders>
            <w:shd w:val="clear" w:color="auto" w:fill="FFFFFF"/>
            <w:tcMar>
              <w:top w:w="30" w:type="dxa"/>
              <w:left w:w="30" w:type="dxa"/>
              <w:bottom w:w="30" w:type="dxa"/>
              <w:right w:w="30" w:type="dxa"/>
            </w:tcMar>
            <w:vAlign w:val="center"/>
          </w:tcPr>
          <w:p w:rsidR="00E51792" w:rsidRPr="00157A3E" w:rsidRDefault="00E51792" w:rsidP="00E1226F">
            <w:pPr>
              <w:autoSpaceDE w:val="0"/>
              <w:autoSpaceDN w:val="0"/>
              <w:adjustRightInd w:val="0"/>
              <w:spacing w:after="0" w:line="320" w:lineRule="atLeast"/>
              <w:jc w:val="right"/>
              <w:rPr>
                <w:rFonts w:ascii="Times New Roman" w:hAnsi="Times New Roman" w:cs="Times New Roman"/>
                <w:color w:val="000000"/>
              </w:rPr>
            </w:pPr>
            <w:r w:rsidRPr="00157A3E">
              <w:rPr>
                <w:rFonts w:ascii="Times New Roman" w:hAnsi="Times New Roman" w:cs="Times New Roman"/>
                <w:color w:val="000000"/>
              </w:rPr>
              <w:t>-10.218</w:t>
            </w:r>
          </w:p>
        </w:tc>
        <w:tc>
          <w:tcPr>
            <w:tcW w:w="1499" w:type="dxa"/>
            <w:tcBorders>
              <w:top w:val="nil"/>
              <w:bottom w:val="nil"/>
            </w:tcBorders>
            <w:shd w:val="clear" w:color="auto" w:fill="FFFFFF"/>
            <w:tcMar>
              <w:top w:w="30" w:type="dxa"/>
              <w:left w:w="30" w:type="dxa"/>
              <w:bottom w:w="30" w:type="dxa"/>
              <w:right w:w="30" w:type="dxa"/>
            </w:tcMar>
            <w:vAlign w:val="center"/>
          </w:tcPr>
          <w:p w:rsidR="00E51792" w:rsidRPr="00157A3E" w:rsidRDefault="00E51792" w:rsidP="00E1226F">
            <w:pPr>
              <w:autoSpaceDE w:val="0"/>
              <w:autoSpaceDN w:val="0"/>
              <w:adjustRightInd w:val="0"/>
              <w:spacing w:after="0" w:line="320" w:lineRule="atLeast"/>
              <w:jc w:val="right"/>
              <w:rPr>
                <w:rFonts w:ascii="Times New Roman" w:hAnsi="Times New Roman" w:cs="Times New Roman"/>
                <w:color w:val="000000"/>
              </w:rPr>
            </w:pPr>
            <w:r w:rsidRPr="00157A3E">
              <w:rPr>
                <w:rFonts w:ascii="Times New Roman" w:hAnsi="Times New Roman" w:cs="Times New Roman"/>
                <w:color w:val="000000"/>
              </w:rPr>
              <w:t>18.290</w:t>
            </w:r>
          </w:p>
        </w:tc>
      </w:tr>
      <w:tr w:rsidR="00E51792" w:rsidRPr="00157A3E" w:rsidTr="007C7BEA">
        <w:trPr>
          <w:cantSplit/>
          <w:tblHeader/>
        </w:trPr>
        <w:tc>
          <w:tcPr>
            <w:tcW w:w="780"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51792" w:rsidRPr="00157A3E" w:rsidRDefault="00E51792" w:rsidP="00E1226F">
            <w:pPr>
              <w:autoSpaceDE w:val="0"/>
              <w:autoSpaceDN w:val="0"/>
              <w:adjustRightInd w:val="0"/>
              <w:spacing w:after="0" w:line="240" w:lineRule="auto"/>
              <w:rPr>
                <w:rFonts w:ascii="Times New Roman" w:hAnsi="Times New Roman" w:cs="Times New Roman"/>
                <w:color w:val="000000"/>
              </w:rPr>
            </w:pPr>
          </w:p>
        </w:tc>
        <w:tc>
          <w:tcPr>
            <w:tcW w:w="1380" w:type="dxa"/>
            <w:tcBorders>
              <w:top w:val="nil"/>
              <w:left w:val="nil"/>
              <w:bottom w:val="nil"/>
              <w:right w:val="single" w:sz="16" w:space="0" w:color="000000"/>
            </w:tcBorders>
            <w:shd w:val="clear" w:color="auto" w:fill="FFFFFF"/>
            <w:tcMar>
              <w:top w:w="30" w:type="dxa"/>
              <w:left w:w="30" w:type="dxa"/>
              <w:bottom w:w="30" w:type="dxa"/>
              <w:right w:w="30" w:type="dxa"/>
            </w:tcMar>
          </w:tcPr>
          <w:p w:rsidR="00E51792" w:rsidRPr="00157A3E" w:rsidRDefault="007C7BEA" w:rsidP="00E1226F">
            <w:pPr>
              <w:autoSpaceDE w:val="0"/>
              <w:autoSpaceDN w:val="0"/>
              <w:adjustRightInd w:val="0"/>
              <w:spacing w:after="0" w:line="320" w:lineRule="atLeast"/>
              <w:rPr>
                <w:rFonts w:ascii="Times New Roman" w:hAnsi="Times New Roman" w:cs="Times New Roman"/>
                <w:color w:val="000000"/>
              </w:rPr>
            </w:pPr>
            <w:r>
              <w:rPr>
                <w:rFonts w:ascii="Times New Roman" w:hAnsi="Times New Roman" w:cs="Times New Roman"/>
                <w:color w:val="000000"/>
              </w:rPr>
              <w:t>Past Surgeries</w:t>
            </w:r>
          </w:p>
        </w:tc>
        <w:tc>
          <w:tcPr>
            <w:tcW w:w="1291" w:type="dxa"/>
            <w:tcBorders>
              <w:top w:val="nil"/>
              <w:left w:val="single" w:sz="16" w:space="0" w:color="000000"/>
              <w:bottom w:val="nil"/>
            </w:tcBorders>
            <w:shd w:val="clear" w:color="auto" w:fill="FFFFFF"/>
            <w:tcMar>
              <w:top w:w="30" w:type="dxa"/>
              <w:left w:w="30" w:type="dxa"/>
              <w:bottom w:w="30" w:type="dxa"/>
              <w:right w:w="30" w:type="dxa"/>
            </w:tcMar>
            <w:vAlign w:val="center"/>
          </w:tcPr>
          <w:p w:rsidR="00E51792" w:rsidRPr="00157A3E" w:rsidRDefault="00E51792" w:rsidP="00E1226F">
            <w:pPr>
              <w:autoSpaceDE w:val="0"/>
              <w:autoSpaceDN w:val="0"/>
              <w:adjustRightInd w:val="0"/>
              <w:spacing w:after="0" w:line="320" w:lineRule="atLeast"/>
              <w:jc w:val="right"/>
              <w:rPr>
                <w:rFonts w:ascii="Times New Roman" w:hAnsi="Times New Roman" w:cs="Times New Roman"/>
                <w:color w:val="000000"/>
              </w:rPr>
            </w:pPr>
            <w:r w:rsidRPr="00157A3E">
              <w:rPr>
                <w:rFonts w:ascii="Times New Roman" w:hAnsi="Times New Roman" w:cs="Times New Roman"/>
                <w:color w:val="000000"/>
              </w:rPr>
              <w:t>.441</w:t>
            </w:r>
          </w:p>
        </w:tc>
        <w:tc>
          <w:tcPr>
            <w:tcW w:w="1419" w:type="dxa"/>
            <w:tcBorders>
              <w:top w:val="nil"/>
              <w:bottom w:val="nil"/>
            </w:tcBorders>
            <w:shd w:val="clear" w:color="auto" w:fill="FFFFFF"/>
            <w:tcMar>
              <w:top w:w="30" w:type="dxa"/>
              <w:left w:w="30" w:type="dxa"/>
              <w:bottom w:w="30" w:type="dxa"/>
              <w:right w:w="30" w:type="dxa"/>
            </w:tcMar>
            <w:vAlign w:val="center"/>
          </w:tcPr>
          <w:p w:rsidR="00E51792" w:rsidRPr="00157A3E" w:rsidRDefault="00E51792" w:rsidP="00E1226F">
            <w:pPr>
              <w:autoSpaceDE w:val="0"/>
              <w:autoSpaceDN w:val="0"/>
              <w:adjustRightInd w:val="0"/>
              <w:spacing w:after="0" w:line="320" w:lineRule="atLeast"/>
              <w:jc w:val="right"/>
              <w:rPr>
                <w:rFonts w:ascii="Times New Roman" w:hAnsi="Times New Roman" w:cs="Times New Roman"/>
                <w:color w:val="000000"/>
              </w:rPr>
            </w:pPr>
            <w:r w:rsidRPr="00157A3E">
              <w:rPr>
                <w:rFonts w:ascii="Times New Roman" w:hAnsi="Times New Roman" w:cs="Times New Roman"/>
                <w:color w:val="000000"/>
              </w:rPr>
              <w:t>3.672</w:t>
            </w:r>
          </w:p>
        </w:tc>
        <w:tc>
          <w:tcPr>
            <w:tcW w:w="1084" w:type="dxa"/>
            <w:tcBorders>
              <w:top w:val="nil"/>
              <w:bottom w:val="nil"/>
            </w:tcBorders>
            <w:shd w:val="clear" w:color="auto" w:fill="FFFFFF"/>
            <w:tcMar>
              <w:top w:w="30" w:type="dxa"/>
              <w:left w:w="30" w:type="dxa"/>
              <w:bottom w:w="30" w:type="dxa"/>
              <w:right w:w="30" w:type="dxa"/>
            </w:tcMar>
            <w:vAlign w:val="center"/>
          </w:tcPr>
          <w:p w:rsidR="00E51792" w:rsidRPr="00157A3E" w:rsidRDefault="00E51792" w:rsidP="00E1226F">
            <w:pPr>
              <w:autoSpaceDE w:val="0"/>
              <w:autoSpaceDN w:val="0"/>
              <w:adjustRightInd w:val="0"/>
              <w:spacing w:after="0" w:line="320" w:lineRule="atLeast"/>
              <w:jc w:val="right"/>
              <w:rPr>
                <w:rFonts w:ascii="Times New Roman" w:hAnsi="Times New Roman" w:cs="Times New Roman"/>
                <w:color w:val="000000"/>
              </w:rPr>
            </w:pPr>
            <w:r w:rsidRPr="00157A3E">
              <w:rPr>
                <w:rFonts w:ascii="Times New Roman" w:hAnsi="Times New Roman" w:cs="Times New Roman"/>
                <w:color w:val="000000"/>
              </w:rPr>
              <w:t>.120</w:t>
            </w:r>
          </w:p>
        </w:tc>
        <w:tc>
          <w:tcPr>
            <w:tcW w:w="1084" w:type="dxa"/>
            <w:tcBorders>
              <w:top w:val="nil"/>
              <w:bottom w:val="nil"/>
            </w:tcBorders>
            <w:shd w:val="clear" w:color="auto" w:fill="FFFFFF"/>
            <w:tcMar>
              <w:top w:w="30" w:type="dxa"/>
              <w:left w:w="30" w:type="dxa"/>
              <w:bottom w:w="30" w:type="dxa"/>
              <w:right w:w="30" w:type="dxa"/>
            </w:tcMar>
            <w:vAlign w:val="center"/>
          </w:tcPr>
          <w:p w:rsidR="00E51792" w:rsidRPr="00157A3E" w:rsidRDefault="00E51792" w:rsidP="00E1226F">
            <w:pPr>
              <w:autoSpaceDE w:val="0"/>
              <w:autoSpaceDN w:val="0"/>
              <w:adjustRightInd w:val="0"/>
              <w:spacing w:after="0" w:line="320" w:lineRule="atLeast"/>
              <w:jc w:val="right"/>
              <w:rPr>
                <w:rFonts w:ascii="Times New Roman" w:hAnsi="Times New Roman" w:cs="Times New Roman"/>
                <w:color w:val="000000"/>
              </w:rPr>
            </w:pPr>
            <w:r w:rsidRPr="00157A3E">
              <w:rPr>
                <w:rFonts w:ascii="Times New Roman" w:hAnsi="Times New Roman" w:cs="Times New Roman"/>
                <w:color w:val="000000"/>
              </w:rPr>
              <w:t>.905</w:t>
            </w:r>
          </w:p>
        </w:tc>
        <w:tc>
          <w:tcPr>
            <w:tcW w:w="1499" w:type="dxa"/>
            <w:tcBorders>
              <w:top w:val="nil"/>
              <w:bottom w:val="nil"/>
            </w:tcBorders>
            <w:shd w:val="clear" w:color="auto" w:fill="FFFFFF"/>
            <w:tcMar>
              <w:top w:w="30" w:type="dxa"/>
              <w:left w:w="30" w:type="dxa"/>
              <w:bottom w:w="30" w:type="dxa"/>
              <w:right w:w="30" w:type="dxa"/>
            </w:tcMar>
            <w:vAlign w:val="center"/>
          </w:tcPr>
          <w:p w:rsidR="00E51792" w:rsidRPr="00157A3E" w:rsidRDefault="00E51792" w:rsidP="00E1226F">
            <w:pPr>
              <w:autoSpaceDE w:val="0"/>
              <w:autoSpaceDN w:val="0"/>
              <w:adjustRightInd w:val="0"/>
              <w:spacing w:after="0" w:line="320" w:lineRule="atLeast"/>
              <w:jc w:val="right"/>
              <w:rPr>
                <w:rFonts w:ascii="Times New Roman" w:hAnsi="Times New Roman" w:cs="Times New Roman"/>
                <w:color w:val="000000"/>
              </w:rPr>
            </w:pPr>
            <w:r w:rsidRPr="00157A3E">
              <w:rPr>
                <w:rFonts w:ascii="Times New Roman" w:hAnsi="Times New Roman" w:cs="Times New Roman"/>
                <w:color w:val="000000"/>
              </w:rPr>
              <w:t>-6.852</w:t>
            </w:r>
          </w:p>
        </w:tc>
        <w:tc>
          <w:tcPr>
            <w:tcW w:w="1499" w:type="dxa"/>
            <w:tcBorders>
              <w:top w:val="nil"/>
              <w:bottom w:val="nil"/>
            </w:tcBorders>
            <w:shd w:val="clear" w:color="auto" w:fill="FFFFFF"/>
            <w:tcMar>
              <w:top w:w="30" w:type="dxa"/>
              <w:left w:w="30" w:type="dxa"/>
              <w:bottom w:w="30" w:type="dxa"/>
              <w:right w:w="30" w:type="dxa"/>
            </w:tcMar>
            <w:vAlign w:val="center"/>
          </w:tcPr>
          <w:p w:rsidR="00E51792" w:rsidRPr="00157A3E" w:rsidRDefault="00E51792" w:rsidP="00E1226F">
            <w:pPr>
              <w:autoSpaceDE w:val="0"/>
              <w:autoSpaceDN w:val="0"/>
              <w:adjustRightInd w:val="0"/>
              <w:spacing w:after="0" w:line="320" w:lineRule="atLeast"/>
              <w:jc w:val="right"/>
              <w:rPr>
                <w:rFonts w:ascii="Times New Roman" w:hAnsi="Times New Roman" w:cs="Times New Roman"/>
                <w:color w:val="000000"/>
              </w:rPr>
            </w:pPr>
            <w:r w:rsidRPr="00157A3E">
              <w:rPr>
                <w:rFonts w:ascii="Times New Roman" w:hAnsi="Times New Roman" w:cs="Times New Roman"/>
                <w:color w:val="000000"/>
              </w:rPr>
              <w:t>7.734</w:t>
            </w:r>
          </w:p>
        </w:tc>
      </w:tr>
      <w:tr w:rsidR="00E51792" w:rsidRPr="00157A3E" w:rsidTr="007C7BEA">
        <w:trPr>
          <w:cantSplit/>
          <w:tblHeader/>
        </w:trPr>
        <w:tc>
          <w:tcPr>
            <w:tcW w:w="780"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51792" w:rsidRPr="00157A3E" w:rsidRDefault="00E51792" w:rsidP="00E1226F">
            <w:pPr>
              <w:autoSpaceDE w:val="0"/>
              <w:autoSpaceDN w:val="0"/>
              <w:adjustRightInd w:val="0"/>
              <w:spacing w:after="0" w:line="240" w:lineRule="auto"/>
              <w:rPr>
                <w:rFonts w:ascii="Times New Roman" w:hAnsi="Times New Roman" w:cs="Times New Roman"/>
                <w:color w:val="000000"/>
              </w:rPr>
            </w:pPr>
          </w:p>
        </w:tc>
        <w:tc>
          <w:tcPr>
            <w:tcW w:w="1380" w:type="dxa"/>
            <w:tcBorders>
              <w:top w:val="nil"/>
              <w:left w:val="nil"/>
              <w:bottom w:val="nil"/>
              <w:right w:val="single" w:sz="16" w:space="0" w:color="000000"/>
            </w:tcBorders>
            <w:shd w:val="clear" w:color="auto" w:fill="FFFFFF"/>
            <w:tcMar>
              <w:top w:w="30" w:type="dxa"/>
              <w:left w:w="30" w:type="dxa"/>
              <w:bottom w:w="30" w:type="dxa"/>
              <w:right w:w="30" w:type="dxa"/>
            </w:tcMar>
          </w:tcPr>
          <w:p w:rsidR="00E51792" w:rsidRPr="00157A3E" w:rsidRDefault="00E51792" w:rsidP="00E1226F">
            <w:pPr>
              <w:autoSpaceDE w:val="0"/>
              <w:autoSpaceDN w:val="0"/>
              <w:adjustRightInd w:val="0"/>
              <w:spacing w:after="0" w:line="320" w:lineRule="atLeast"/>
              <w:rPr>
                <w:rFonts w:ascii="Times New Roman" w:hAnsi="Times New Roman" w:cs="Times New Roman"/>
                <w:color w:val="000000"/>
              </w:rPr>
            </w:pPr>
            <w:r w:rsidRPr="00157A3E">
              <w:rPr>
                <w:rFonts w:ascii="Times New Roman" w:hAnsi="Times New Roman" w:cs="Times New Roman"/>
                <w:color w:val="000000"/>
              </w:rPr>
              <w:t>BMI</w:t>
            </w:r>
          </w:p>
        </w:tc>
        <w:tc>
          <w:tcPr>
            <w:tcW w:w="1291" w:type="dxa"/>
            <w:tcBorders>
              <w:top w:val="nil"/>
              <w:left w:val="single" w:sz="16" w:space="0" w:color="000000"/>
              <w:bottom w:val="nil"/>
            </w:tcBorders>
            <w:shd w:val="clear" w:color="auto" w:fill="FFFFFF"/>
            <w:tcMar>
              <w:top w:w="30" w:type="dxa"/>
              <w:left w:w="30" w:type="dxa"/>
              <w:bottom w:w="30" w:type="dxa"/>
              <w:right w:w="30" w:type="dxa"/>
            </w:tcMar>
            <w:vAlign w:val="center"/>
          </w:tcPr>
          <w:p w:rsidR="00E51792" w:rsidRPr="00157A3E" w:rsidRDefault="00E51792" w:rsidP="00E1226F">
            <w:pPr>
              <w:autoSpaceDE w:val="0"/>
              <w:autoSpaceDN w:val="0"/>
              <w:adjustRightInd w:val="0"/>
              <w:spacing w:after="0" w:line="320" w:lineRule="atLeast"/>
              <w:jc w:val="right"/>
              <w:rPr>
                <w:rFonts w:ascii="Times New Roman" w:hAnsi="Times New Roman" w:cs="Times New Roman"/>
                <w:color w:val="000000"/>
              </w:rPr>
            </w:pPr>
            <w:r w:rsidRPr="00157A3E">
              <w:rPr>
                <w:rFonts w:ascii="Times New Roman" w:hAnsi="Times New Roman" w:cs="Times New Roman"/>
                <w:color w:val="000000"/>
              </w:rPr>
              <w:t>1.558</w:t>
            </w:r>
          </w:p>
        </w:tc>
        <w:tc>
          <w:tcPr>
            <w:tcW w:w="1419" w:type="dxa"/>
            <w:tcBorders>
              <w:top w:val="nil"/>
              <w:bottom w:val="nil"/>
            </w:tcBorders>
            <w:shd w:val="clear" w:color="auto" w:fill="FFFFFF"/>
            <w:tcMar>
              <w:top w:w="30" w:type="dxa"/>
              <w:left w:w="30" w:type="dxa"/>
              <w:bottom w:w="30" w:type="dxa"/>
              <w:right w:w="30" w:type="dxa"/>
            </w:tcMar>
            <w:vAlign w:val="center"/>
          </w:tcPr>
          <w:p w:rsidR="00E51792" w:rsidRPr="00157A3E" w:rsidRDefault="00E51792" w:rsidP="00E1226F">
            <w:pPr>
              <w:autoSpaceDE w:val="0"/>
              <w:autoSpaceDN w:val="0"/>
              <w:adjustRightInd w:val="0"/>
              <w:spacing w:after="0" w:line="320" w:lineRule="atLeast"/>
              <w:jc w:val="right"/>
              <w:rPr>
                <w:rFonts w:ascii="Times New Roman" w:hAnsi="Times New Roman" w:cs="Times New Roman"/>
                <w:color w:val="000000"/>
              </w:rPr>
            </w:pPr>
            <w:r w:rsidRPr="00157A3E">
              <w:rPr>
                <w:rFonts w:ascii="Times New Roman" w:hAnsi="Times New Roman" w:cs="Times New Roman"/>
                <w:color w:val="000000"/>
              </w:rPr>
              <w:t>1.008</w:t>
            </w:r>
          </w:p>
        </w:tc>
        <w:tc>
          <w:tcPr>
            <w:tcW w:w="1084" w:type="dxa"/>
            <w:tcBorders>
              <w:top w:val="nil"/>
              <w:bottom w:val="nil"/>
            </w:tcBorders>
            <w:shd w:val="clear" w:color="auto" w:fill="FFFFFF"/>
            <w:tcMar>
              <w:top w:w="30" w:type="dxa"/>
              <w:left w:w="30" w:type="dxa"/>
              <w:bottom w:w="30" w:type="dxa"/>
              <w:right w:w="30" w:type="dxa"/>
            </w:tcMar>
            <w:vAlign w:val="center"/>
          </w:tcPr>
          <w:p w:rsidR="00E51792" w:rsidRPr="00157A3E" w:rsidRDefault="00E51792" w:rsidP="00E1226F">
            <w:pPr>
              <w:autoSpaceDE w:val="0"/>
              <w:autoSpaceDN w:val="0"/>
              <w:adjustRightInd w:val="0"/>
              <w:spacing w:after="0" w:line="320" w:lineRule="atLeast"/>
              <w:jc w:val="right"/>
              <w:rPr>
                <w:rFonts w:ascii="Times New Roman" w:hAnsi="Times New Roman" w:cs="Times New Roman"/>
                <w:color w:val="000000"/>
              </w:rPr>
            </w:pPr>
            <w:r w:rsidRPr="00157A3E">
              <w:rPr>
                <w:rFonts w:ascii="Times New Roman" w:hAnsi="Times New Roman" w:cs="Times New Roman"/>
                <w:color w:val="000000"/>
              </w:rPr>
              <w:t>1.546</w:t>
            </w:r>
          </w:p>
        </w:tc>
        <w:tc>
          <w:tcPr>
            <w:tcW w:w="1084" w:type="dxa"/>
            <w:tcBorders>
              <w:top w:val="nil"/>
              <w:bottom w:val="nil"/>
            </w:tcBorders>
            <w:shd w:val="clear" w:color="auto" w:fill="FFFFFF"/>
            <w:tcMar>
              <w:top w:w="30" w:type="dxa"/>
              <w:left w:w="30" w:type="dxa"/>
              <w:bottom w:w="30" w:type="dxa"/>
              <w:right w:w="30" w:type="dxa"/>
            </w:tcMar>
            <w:vAlign w:val="center"/>
          </w:tcPr>
          <w:p w:rsidR="00E51792" w:rsidRPr="00157A3E" w:rsidRDefault="00E51792" w:rsidP="00E1226F">
            <w:pPr>
              <w:autoSpaceDE w:val="0"/>
              <w:autoSpaceDN w:val="0"/>
              <w:adjustRightInd w:val="0"/>
              <w:spacing w:after="0" w:line="320" w:lineRule="atLeast"/>
              <w:jc w:val="right"/>
              <w:rPr>
                <w:rFonts w:ascii="Times New Roman" w:hAnsi="Times New Roman" w:cs="Times New Roman"/>
                <w:color w:val="000000"/>
              </w:rPr>
            </w:pPr>
            <w:r w:rsidRPr="00157A3E">
              <w:rPr>
                <w:rFonts w:ascii="Times New Roman" w:hAnsi="Times New Roman" w:cs="Times New Roman"/>
                <w:color w:val="000000"/>
              </w:rPr>
              <w:t>.126</w:t>
            </w:r>
          </w:p>
        </w:tc>
        <w:tc>
          <w:tcPr>
            <w:tcW w:w="1499" w:type="dxa"/>
            <w:tcBorders>
              <w:top w:val="nil"/>
              <w:bottom w:val="nil"/>
            </w:tcBorders>
            <w:shd w:val="clear" w:color="auto" w:fill="FFFFFF"/>
            <w:tcMar>
              <w:top w:w="30" w:type="dxa"/>
              <w:left w:w="30" w:type="dxa"/>
              <w:bottom w:w="30" w:type="dxa"/>
              <w:right w:w="30" w:type="dxa"/>
            </w:tcMar>
            <w:vAlign w:val="center"/>
          </w:tcPr>
          <w:p w:rsidR="00E51792" w:rsidRPr="00157A3E" w:rsidRDefault="00E51792" w:rsidP="00E1226F">
            <w:pPr>
              <w:autoSpaceDE w:val="0"/>
              <w:autoSpaceDN w:val="0"/>
              <w:adjustRightInd w:val="0"/>
              <w:spacing w:after="0" w:line="320" w:lineRule="atLeast"/>
              <w:jc w:val="right"/>
              <w:rPr>
                <w:rFonts w:ascii="Times New Roman" w:hAnsi="Times New Roman" w:cs="Times New Roman"/>
                <w:color w:val="000000"/>
              </w:rPr>
            </w:pPr>
            <w:r w:rsidRPr="00157A3E">
              <w:rPr>
                <w:rFonts w:ascii="Times New Roman" w:hAnsi="Times New Roman" w:cs="Times New Roman"/>
                <w:color w:val="000000"/>
              </w:rPr>
              <w:t>-.444</w:t>
            </w:r>
          </w:p>
        </w:tc>
        <w:tc>
          <w:tcPr>
            <w:tcW w:w="1499" w:type="dxa"/>
            <w:tcBorders>
              <w:top w:val="nil"/>
              <w:bottom w:val="nil"/>
            </w:tcBorders>
            <w:shd w:val="clear" w:color="auto" w:fill="FFFFFF"/>
            <w:tcMar>
              <w:top w:w="30" w:type="dxa"/>
              <w:left w:w="30" w:type="dxa"/>
              <w:bottom w:w="30" w:type="dxa"/>
              <w:right w:w="30" w:type="dxa"/>
            </w:tcMar>
            <w:vAlign w:val="center"/>
          </w:tcPr>
          <w:p w:rsidR="00E51792" w:rsidRPr="00157A3E" w:rsidRDefault="00E51792" w:rsidP="00E1226F">
            <w:pPr>
              <w:autoSpaceDE w:val="0"/>
              <w:autoSpaceDN w:val="0"/>
              <w:adjustRightInd w:val="0"/>
              <w:spacing w:after="0" w:line="320" w:lineRule="atLeast"/>
              <w:jc w:val="right"/>
              <w:rPr>
                <w:rFonts w:ascii="Times New Roman" w:hAnsi="Times New Roman" w:cs="Times New Roman"/>
                <w:color w:val="000000"/>
              </w:rPr>
            </w:pPr>
            <w:r w:rsidRPr="00157A3E">
              <w:rPr>
                <w:rFonts w:ascii="Times New Roman" w:hAnsi="Times New Roman" w:cs="Times New Roman"/>
                <w:color w:val="000000"/>
              </w:rPr>
              <w:t>3.561</w:t>
            </w:r>
          </w:p>
        </w:tc>
      </w:tr>
      <w:tr w:rsidR="00E51792" w:rsidRPr="00157A3E" w:rsidTr="007C7BEA">
        <w:trPr>
          <w:cantSplit/>
          <w:tblHeader/>
        </w:trPr>
        <w:tc>
          <w:tcPr>
            <w:tcW w:w="780"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51792" w:rsidRPr="00157A3E" w:rsidRDefault="00E51792" w:rsidP="00E1226F">
            <w:pPr>
              <w:autoSpaceDE w:val="0"/>
              <w:autoSpaceDN w:val="0"/>
              <w:adjustRightInd w:val="0"/>
              <w:spacing w:after="0" w:line="240" w:lineRule="auto"/>
              <w:rPr>
                <w:rFonts w:ascii="Times New Roman" w:hAnsi="Times New Roman" w:cs="Times New Roman"/>
                <w:color w:val="000000"/>
              </w:rPr>
            </w:pPr>
          </w:p>
        </w:tc>
        <w:tc>
          <w:tcPr>
            <w:tcW w:w="1380"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E51792" w:rsidRPr="00157A3E" w:rsidRDefault="007C7BEA" w:rsidP="00E1226F">
            <w:pPr>
              <w:autoSpaceDE w:val="0"/>
              <w:autoSpaceDN w:val="0"/>
              <w:adjustRightInd w:val="0"/>
              <w:spacing w:after="0" w:line="320" w:lineRule="atLeast"/>
              <w:rPr>
                <w:rFonts w:ascii="Times New Roman" w:hAnsi="Times New Roman" w:cs="Times New Roman"/>
                <w:color w:val="000000"/>
              </w:rPr>
            </w:pPr>
            <w:r>
              <w:rPr>
                <w:rFonts w:ascii="Times New Roman" w:hAnsi="Times New Roman" w:cs="Times New Roman"/>
                <w:color w:val="000000"/>
              </w:rPr>
              <w:t>A</w:t>
            </w:r>
            <w:r w:rsidR="00E51792" w:rsidRPr="00157A3E">
              <w:rPr>
                <w:rFonts w:ascii="Times New Roman" w:hAnsi="Times New Roman" w:cs="Times New Roman"/>
                <w:color w:val="000000"/>
              </w:rPr>
              <w:t>ge</w:t>
            </w:r>
          </w:p>
        </w:tc>
        <w:tc>
          <w:tcPr>
            <w:tcW w:w="1291" w:type="dxa"/>
            <w:tcBorders>
              <w:top w:val="nil"/>
              <w:left w:val="single" w:sz="16" w:space="0" w:color="000000"/>
              <w:bottom w:val="single" w:sz="16" w:space="0" w:color="000000"/>
            </w:tcBorders>
            <w:shd w:val="clear" w:color="auto" w:fill="FFFFFF"/>
            <w:tcMar>
              <w:top w:w="30" w:type="dxa"/>
              <w:left w:w="30" w:type="dxa"/>
              <w:bottom w:w="30" w:type="dxa"/>
              <w:right w:w="30" w:type="dxa"/>
            </w:tcMar>
            <w:vAlign w:val="center"/>
          </w:tcPr>
          <w:p w:rsidR="00E51792" w:rsidRPr="00157A3E" w:rsidRDefault="00E51792" w:rsidP="00E1226F">
            <w:pPr>
              <w:autoSpaceDE w:val="0"/>
              <w:autoSpaceDN w:val="0"/>
              <w:adjustRightInd w:val="0"/>
              <w:spacing w:after="0" w:line="320" w:lineRule="atLeast"/>
              <w:jc w:val="right"/>
              <w:rPr>
                <w:rFonts w:ascii="Times New Roman" w:hAnsi="Times New Roman" w:cs="Times New Roman"/>
                <w:color w:val="000000"/>
              </w:rPr>
            </w:pPr>
            <w:r w:rsidRPr="00157A3E">
              <w:rPr>
                <w:rFonts w:ascii="Times New Roman" w:hAnsi="Times New Roman" w:cs="Times New Roman"/>
                <w:color w:val="000000"/>
              </w:rPr>
              <w:t>-.016</w:t>
            </w:r>
          </w:p>
        </w:tc>
        <w:tc>
          <w:tcPr>
            <w:tcW w:w="1419" w:type="dxa"/>
            <w:tcBorders>
              <w:top w:val="nil"/>
              <w:bottom w:val="single" w:sz="16" w:space="0" w:color="000000"/>
            </w:tcBorders>
            <w:shd w:val="clear" w:color="auto" w:fill="FFFFFF"/>
            <w:tcMar>
              <w:top w:w="30" w:type="dxa"/>
              <w:left w:w="30" w:type="dxa"/>
              <w:bottom w:w="30" w:type="dxa"/>
              <w:right w:w="30" w:type="dxa"/>
            </w:tcMar>
            <w:vAlign w:val="center"/>
          </w:tcPr>
          <w:p w:rsidR="00E51792" w:rsidRPr="00157A3E" w:rsidRDefault="00E51792" w:rsidP="00E1226F">
            <w:pPr>
              <w:autoSpaceDE w:val="0"/>
              <w:autoSpaceDN w:val="0"/>
              <w:adjustRightInd w:val="0"/>
              <w:spacing w:after="0" w:line="320" w:lineRule="atLeast"/>
              <w:jc w:val="right"/>
              <w:rPr>
                <w:rFonts w:ascii="Times New Roman" w:hAnsi="Times New Roman" w:cs="Times New Roman"/>
                <w:color w:val="000000"/>
              </w:rPr>
            </w:pPr>
            <w:r w:rsidRPr="00157A3E">
              <w:rPr>
                <w:rFonts w:ascii="Times New Roman" w:hAnsi="Times New Roman" w:cs="Times New Roman"/>
                <w:color w:val="000000"/>
              </w:rPr>
              <w:t>.546</w:t>
            </w:r>
          </w:p>
        </w:tc>
        <w:tc>
          <w:tcPr>
            <w:tcW w:w="1084" w:type="dxa"/>
            <w:tcBorders>
              <w:top w:val="nil"/>
              <w:bottom w:val="single" w:sz="16" w:space="0" w:color="000000"/>
            </w:tcBorders>
            <w:shd w:val="clear" w:color="auto" w:fill="FFFFFF"/>
            <w:tcMar>
              <w:top w:w="30" w:type="dxa"/>
              <w:left w:w="30" w:type="dxa"/>
              <w:bottom w:w="30" w:type="dxa"/>
              <w:right w:w="30" w:type="dxa"/>
            </w:tcMar>
            <w:vAlign w:val="center"/>
          </w:tcPr>
          <w:p w:rsidR="00E51792" w:rsidRPr="00157A3E" w:rsidRDefault="00E51792" w:rsidP="00E1226F">
            <w:pPr>
              <w:autoSpaceDE w:val="0"/>
              <w:autoSpaceDN w:val="0"/>
              <w:adjustRightInd w:val="0"/>
              <w:spacing w:after="0" w:line="320" w:lineRule="atLeast"/>
              <w:jc w:val="right"/>
              <w:rPr>
                <w:rFonts w:ascii="Times New Roman" w:hAnsi="Times New Roman" w:cs="Times New Roman"/>
                <w:color w:val="000000"/>
              </w:rPr>
            </w:pPr>
            <w:r w:rsidRPr="00157A3E">
              <w:rPr>
                <w:rFonts w:ascii="Times New Roman" w:hAnsi="Times New Roman" w:cs="Times New Roman"/>
                <w:color w:val="000000"/>
              </w:rPr>
              <w:t>-.030</w:t>
            </w:r>
          </w:p>
        </w:tc>
        <w:tc>
          <w:tcPr>
            <w:tcW w:w="1084" w:type="dxa"/>
            <w:tcBorders>
              <w:top w:val="nil"/>
              <w:bottom w:val="single" w:sz="16" w:space="0" w:color="000000"/>
            </w:tcBorders>
            <w:shd w:val="clear" w:color="auto" w:fill="FFFFFF"/>
            <w:tcMar>
              <w:top w:w="30" w:type="dxa"/>
              <w:left w:w="30" w:type="dxa"/>
              <w:bottom w:w="30" w:type="dxa"/>
              <w:right w:w="30" w:type="dxa"/>
            </w:tcMar>
            <w:vAlign w:val="center"/>
          </w:tcPr>
          <w:p w:rsidR="00E51792" w:rsidRPr="00157A3E" w:rsidRDefault="00E51792" w:rsidP="00E1226F">
            <w:pPr>
              <w:autoSpaceDE w:val="0"/>
              <w:autoSpaceDN w:val="0"/>
              <w:adjustRightInd w:val="0"/>
              <w:spacing w:after="0" w:line="320" w:lineRule="atLeast"/>
              <w:jc w:val="right"/>
              <w:rPr>
                <w:rFonts w:ascii="Times New Roman" w:hAnsi="Times New Roman" w:cs="Times New Roman"/>
                <w:color w:val="000000"/>
              </w:rPr>
            </w:pPr>
            <w:r w:rsidRPr="00157A3E">
              <w:rPr>
                <w:rFonts w:ascii="Times New Roman" w:hAnsi="Times New Roman" w:cs="Times New Roman"/>
                <w:color w:val="000000"/>
              </w:rPr>
              <w:t>.976</w:t>
            </w:r>
          </w:p>
        </w:tc>
        <w:tc>
          <w:tcPr>
            <w:tcW w:w="1499" w:type="dxa"/>
            <w:tcBorders>
              <w:top w:val="nil"/>
              <w:bottom w:val="single" w:sz="16" w:space="0" w:color="000000"/>
            </w:tcBorders>
            <w:shd w:val="clear" w:color="auto" w:fill="FFFFFF"/>
            <w:tcMar>
              <w:top w:w="30" w:type="dxa"/>
              <w:left w:w="30" w:type="dxa"/>
              <w:bottom w:w="30" w:type="dxa"/>
              <w:right w:w="30" w:type="dxa"/>
            </w:tcMar>
            <w:vAlign w:val="center"/>
          </w:tcPr>
          <w:p w:rsidR="00E51792" w:rsidRPr="00157A3E" w:rsidRDefault="00E51792" w:rsidP="00E1226F">
            <w:pPr>
              <w:autoSpaceDE w:val="0"/>
              <w:autoSpaceDN w:val="0"/>
              <w:adjustRightInd w:val="0"/>
              <w:spacing w:after="0" w:line="320" w:lineRule="atLeast"/>
              <w:jc w:val="right"/>
              <w:rPr>
                <w:rFonts w:ascii="Times New Roman" w:hAnsi="Times New Roman" w:cs="Times New Roman"/>
                <w:color w:val="000000"/>
              </w:rPr>
            </w:pPr>
            <w:r w:rsidRPr="00157A3E">
              <w:rPr>
                <w:rFonts w:ascii="Times New Roman" w:hAnsi="Times New Roman" w:cs="Times New Roman"/>
                <w:color w:val="000000"/>
              </w:rPr>
              <w:t>-1.102</w:t>
            </w:r>
          </w:p>
        </w:tc>
        <w:tc>
          <w:tcPr>
            <w:tcW w:w="1499" w:type="dxa"/>
            <w:tcBorders>
              <w:top w:val="nil"/>
              <w:bottom w:val="single" w:sz="16" w:space="0" w:color="000000"/>
            </w:tcBorders>
            <w:shd w:val="clear" w:color="auto" w:fill="FFFFFF"/>
            <w:tcMar>
              <w:top w:w="30" w:type="dxa"/>
              <w:left w:w="30" w:type="dxa"/>
              <w:bottom w:w="30" w:type="dxa"/>
              <w:right w:w="30" w:type="dxa"/>
            </w:tcMar>
            <w:vAlign w:val="center"/>
          </w:tcPr>
          <w:p w:rsidR="00E51792" w:rsidRPr="00157A3E" w:rsidRDefault="00E51792" w:rsidP="00E1226F">
            <w:pPr>
              <w:autoSpaceDE w:val="0"/>
              <w:autoSpaceDN w:val="0"/>
              <w:adjustRightInd w:val="0"/>
              <w:spacing w:after="0" w:line="320" w:lineRule="atLeast"/>
              <w:jc w:val="right"/>
              <w:rPr>
                <w:rFonts w:ascii="Times New Roman" w:hAnsi="Times New Roman" w:cs="Times New Roman"/>
                <w:color w:val="000000"/>
              </w:rPr>
            </w:pPr>
            <w:r w:rsidRPr="00157A3E">
              <w:rPr>
                <w:rFonts w:ascii="Times New Roman" w:hAnsi="Times New Roman" w:cs="Times New Roman"/>
                <w:color w:val="000000"/>
              </w:rPr>
              <w:t>1.069</w:t>
            </w:r>
          </w:p>
        </w:tc>
      </w:tr>
      <w:tr w:rsidR="00E51792" w:rsidRPr="00157A3E" w:rsidTr="00E1226F">
        <w:trPr>
          <w:cantSplit/>
        </w:trPr>
        <w:tc>
          <w:tcPr>
            <w:tcW w:w="3451" w:type="dxa"/>
            <w:gridSpan w:val="3"/>
            <w:tcBorders>
              <w:top w:val="nil"/>
              <w:left w:val="nil"/>
              <w:bottom w:val="nil"/>
              <w:right w:val="nil"/>
            </w:tcBorders>
            <w:shd w:val="clear" w:color="auto" w:fill="FFFFFF"/>
            <w:tcMar>
              <w:top w:w="30" w:type="dxa"/>
              <w:left w:w="30" w:type="dxa"/>
              <w:bottom w:w="30" w:type="dxa"/>
              <w:right w:w="30" w:type="dxa"/>
            </w:tcMar>
          </w:tcPr>
          <w:p w:rsidR="00E51792" w:rsidRPr="00157A3E" w:rsidRDefault="00E51792" w:rsidP="00E1226F">
            <w:pPr>
              <w:autoSpaceDE w:val="0"/>
              <w:autoSpaceDN w:val="0"/>
              <w:adjustRightInd w:val="0"/>
              <w:spacing w:after="0" w:line="320" w:lineRule="atLeast"/>
              <w:rPr>
                <w:rFonts w:ascii="Times New Roman" w:hAnsi="Times New Roman" w:cs="Times New Roman"/>
                <w:color w:val="000000"/>
              </w:rPr>
            </w:pPr>
            <w:r w:rsidRPr="00157A3E">
              <w:rPr>
                <w:rFonts w:ascii="Times New Roman" w:hAnsi="Times New Roman" w:cs="Times New Roman"/>
                <w:color w:val="000000"/>
              </w:rPr>
              <w:t>a. Dependent Variable: time</w:t>
            </w:r>
          </w:p>
        </w:tc>
        <w:tc>
          <w:tcPr>
            <w:tcW w:w="1419" w:type="dxa"/>
            <w:tcBorders>
              <w:top w:val="nil"/>
              <w:left w:val="nil"/>
              <w:bottom w:val="nil"/>
              <w:right w:val="nil"/>
            </w:tcBorders>
            <w:shd w:val="clear" w:color="auto" w:fill="FFFFFF"/>
            <w:tcMar>
              <w:top w:w="30" w:type="dxa"/>
              <w:left w:w="30" w:type="dxa"/>
              <w:bottom w:w="30" w:type="dxa"/>
              <w:right w:w="30" w:type="dxa"/>
            </w:tcMar>
          </w:tcPr>
          <w:p w:rsidR="00E51792" w:rsidRPr="00157A3E" w:rsidRDefault="00E51792" w:rsidP="00E1226F">
            <w:pPr>
              <w:autoSpaceDE w:val="0"/>
              <w:autoSpaceDN w:val="0"/>
              <w:adjustRightInd w:val="0"/>
              <w:spacing w:after="0" w:line="240" w:lineRule="auto"/>
              <w:rPr>
                <w:rFonts w:ascii="Times New Roman" w:hAnsi="Times New Roman" w:cs="Times New Roman"/>
              </w:rPr>
            </w:pPr>
          </w:p>
        </w:tc>
        <w:tc>
          <w:tcPr>
            <w:tcW w:w="1084" w:type="dxa"/>
            <w:tcBorders>
              <w:top w:val="nil"/>
              <w:left w:val="nil"/>
              <w:bottom w:val="nil"/>
              <w:right w:val="nil"/>
            </w:tcBorders>
            <w:shd w:val="clear" w:color="auto" w:fill="FFFFFF"/>
            <w:tcMar>
              <w:top w:w="30" w:type="dxa"/>
              <w:left w:w="30" w:type="dxa"/>
              <w:bottom w:w="30" w:type="dxa"/>
              <w:right w:w="30" w:type="dxa"/>
            </w:tcMar>
          </w:tcPr>
          <w:p w:rsidR="00E51792" w:rsidRPr="00157A3E" w:rsidRDefault="00E51792" w:rsidP="00E1226F">
            <w:pPr>
              <w:autoSpaceDE w:val="0"/>
              <w:autoSpaceDN w:val="0"/>
              <w:adjustRightInd w:val="0"/>
              <w:spacing w:after="0" w:line="240" w:lineRule="auto"/>
              <w:rPr>
                <w:rFonts w:ascii="Times New Roman" w:hAnsi="Times New Roman" w:cs="Times New Roman"/>
              </w:rPr>
            </w:pPr>
          </w:p>
        </w:tc>
        <w:tc>
          <w:tcPr>
            <w:tcW w:w="1084" w:type="dxa"/>
            <w:tcBorders>
              <w:top w:val="nil"/>
              <w:left w:val="nil"/>
              <w:bottom w:val="nil"/>
              <w:right w:val="nil"/>
            </w:tcBorders>
            <w:shd w:val="clear" w:color="auto" w:fill="FFFFFF"/>
            <w:tcMar>
              <w:top w:w="30" w:type="dxa"/>
              <w:left w:w="30" w:type="dxa"/>
              <w:bottom w:w="30" w:type="dxa"/>
              <w:right w:w="30" w:type="dxa"/>
            </w:tcMar>
          </w:tcPr>
          <w:p w:rsidR="00E51792" w:rsidRPr="00157A3E" w:rsidRDefault="00E51792" w:rsidP="00E1226F">
            <w:pPr>
              <w:autoSpaceDE w:val="0"/>
              <w:autoSpaceDN w:val="0"/>
              <w:adjustRightInd w:val="0"/>
              <w:spacing w:after="0" w:line="240" w:lineRule="auto"/>
              <w:rPr>
                <w:rFonts w:ascii="Times New Roman" w:hAnsi="Times New Roman" w:cs="Times New Roman"/>
              </w:rPr>
            </w:pPr>
          </w:p>
        </w:tc>
        <w:tc>
          <w:tcPr>
            <w:tcW w:w="1499" w:type="dxa"/>
            <w:tcBorders>
              <w:top w:val="nil"/>
              <w:left w:val="nil"/>
              <w:bottom w:val="nil"/>
              <w:right w:val="nil"/>
            </w:tcBorders>
            <w:shd w:val="clear" w:color="auto" w:fill="FFFFFF"/>
            <w:tcMar>
              <w:top w:w="30" w:type="dxa"/>
              <w:left w:w="30" w:type="dxa"/>
              <w:bottom w:w="30" w:type="dxa"/>
              <w:right w:w="30" w:type="dxa"/>
            </w:tcMar>
          </w:tcPr>
          <w:p w:rsidR="00E51792" w:rsidRPr="00157A3E" w:rsidRDefault="00E51792" w:rsidP="00E1226F">
            <w:pPr>
              <w:autoSpaceDE w:val="0"/>
              <w:autoSpaceDN w:val="0"/>
              <w:adjustRightInd w:val="0"/>
              <w:spacing w:after="0" w:line="240" w:lineRule="auto"/>
              <w:rPr>
                <w:rFonts w:ascii="Times New Roman" w:hAnsi="Times New Roman" w:cs="Times New Roman"/>
              </w:rPr>
            </w:pPr>
          </w:p>
        </w:tc>
        <w:tc>
          <w:tcPr>
            <w:tcW w:w="1499" w:type="dxa"/>
            <w:tcBorders>
              <w:top w:val="nil"/>
              <w:left w:val="nil"/>
              <w:bottom w:val="nil"/>
              <w:right w:val="nil"/>
            </w:tcBorders>
            <w:shd w:val="clear" w:color="auto" w:fill="FFFFFF"/>
            <w:tcMar>
              <w:top w:w="30" w:type="dxa"/>
              <w:left w:w="30" w:type="dxa"/>
              <w:bottom w:w="30" w:type="dxa"/>
              <w:right w:w="30" w:type="dxa"/>
            </w:tcMar>
          </w:tcPr>
          <w:p w:rsidR="00E51792" w:rsidRPr="00157A3E" w:rsidRDefault="00E51792" w:rsidP="00E1226F">
            <w:pPr>
              <w:autoSpaceDE w:val="0"/>
              <w:autoSpaceDN w:val="0"/>
              <w:adjustRightInd w:val="0"/>
              <w:spacing w:after="0" w:line="240" w:lineRule="auto"/>
              <w:rPr>
                <w:rFonts w:ascii="Times New Roman" w:hAnsi="Times New Roman" w:cs="Times New Roman"/>
              </w:rPr>
            </w:pPr>
          </w:p>
        </w:tc>
      </w:tr>
    </w:tbl>
    <w:p w:rsidR="007C7BEA" w:rsidRPr="00157A3E" w:rsidRDefault="007C7BEA" w:rsidP="007C7BEA">
      <w:pPr>
        <w:spacing w:line="480" w:lineRule="auto"/>
        <w:jc w:val="both"/>
        <w:rPr>
          <w:rFonts w:ascii="Times New Roman" w:hAnsi="Times New Roman" w:cs="Times New Roman"/>
        </w:rPr>
      </w:pPr>
      <w:r w:rsidRPr="00157A3E">
        <w:rPr>
          <w:rFonts w:ascii="Times New Roman" w:hAnsi="Times New Roman" w:cs="Times New Roman"/>
        </w:rPr>
        <w:t>The unstanderdized regression coefficient for the new method was -23.375 (p=0.001) after application of multiple linear regression.</w:t>
      </w:r>
    </w:p>
    <w:p w:rsidR="007C7BEA" w:rsidRPr="00157A3E" w:rsidRDefault="007C7BEA" w:rsidP="00C474B6">
      <w:pPr>
        <w:spacing w:line="480" w:lineRule="auto"/>
        <w:jc w:val="both"/>
        <w:rPr>
          <w:rFonts w:ascii="Times New Roman" w:hAnsi="Times New Roman" w:cs="Times New Roman"/>
        </w:rPr>
      </w:pPr>
    </w:p>
    <w:p w:rsidR="00E51792" w:rsidRPr="00157A3E" w:rsidRDefault="00E51792" w:rsidP="00C474B6">
      <w:pPr>
        <w:spacing w:line="480" w:lineRule="auto"/>
        <w:jc w:val="both"/>
        <w:rPr>
          <w:rFonts w:ascii="Times New Roman" w:hAnsi="Times New Roman" w:cs="Times New Roman"/>
          <w:b/>
        </w:rPr>
      </w:pPr>
      <w:r w:rsidRPr="00157A3E">
        <w:rPr>
          <w:rFonts w:ascii="Times New Roman" w:hAnsi="Times New Roman" w:cs="Times New Roman"/>
          <w:b/>
        </w:rPr>
        <w:t>Comparison of number attempts made at laparoscopic entry</w:t>
      </w:r>
    </w:p>
    <w:p w:rsidR="00C474B6" w:rsidRPr="00157A3E" w:rsidRDefault="00E51792" w:rsidP="00C474B6">
      <w:pPr>
        <w:spacing w:line="480" w:lineRule="auto"/>
        <w:jc w:val="both"/>
        <w:rPr>
          <w:rFonts w:ascii="Times New Roman" w:hAnsi="Times New Roman" w:cs="Times New Roman"/>
        </w:rPr>
      </w:pPr>
      <w:r w:rsidRPr="00157A3E">
        <w:rPr>
          <w:rFonts w:ascii="Times New Roman" w:hAnsi="Times New Roman" w:cs="Times New Roman"/>
        </w:rPr>
        <w:t>Mann Whiteny-U test was applied to</w:t>
      </w:r>
      <w:r w:rsidR="002A2009" w:rsidRPr="00157A3E">
        <w:rPr>
          <w:rFonts w:ascii="Times New Roman" w:hAnsi="Times New Roman" w:cs="Times New Roman"/>
        </w:rPr>
        <w:t xml:space="preserve"> find the significance of difference between median number of attempts made at laparoscic entry to establish successful entry in arm. </w:t>
      </w:r>
      <w:r w:rsidRPr="00157A3E">
        <w:rPr>
          <w:rFonts w:ascii="Times New Roman" w:hAnsi="Times New Roman" w:cs="Times New Roman"/>
        </w:rPr>
        <w:t>There was no statistically significant difference between the number of attempts performed using each technique (U=1071,p=0.18)</w:t>
      </w:r>
      <w:r w:rsidR="002A2009" w:rsidRPr="00157A3E">
        <w:rPr>
          <w:rFonts w:ascii="Times New Roman" w:hAnsi="Times New Roman" w:cs="Times New Roman"/>
        </w:rPr>
        <w:t>.</w:t>
      </w:r>
      <w:r w:rsidR="00C474B6" w:rsidRPr="00157A3E">
        <w:rPr>
          <w:rFonts w:ascii="Times New Roman" w:hAnsi="Times New Roman" w:cs="Times New Roman"/>
        </w:rPr>
        <w:t xml:space="preserve"> </w:t>
      </w:r>
    </w:p>
    <w:p w:rsidR="002A2009" w:rsidRPr="00157A3E" w:rsidRDefault="002A2009" w:rsidP="002A2009">
      <w:pPr>
        <w:spacing w:line="480" w:lineRule="auto"/>
        <w:jc w:val="both"/>
        <w:rPr>
          <w:rFonts w:ascii="Times New Roman" w:hAnsi="Times New Roman" w:cs="Times New Roman"/>
          <w:b/>
        </w:rPr>
      </w:pPr>
      <w:r w:rsidRPr="00157A3E">
        <w:rPr>
          <w:rFonts w:ascii="Times New Roman" w:hAnsi="Times New Roman" w:cs="Times New Roman"/>
          <w:b/>
        </w:rPr>
        <w:t>Entry related complications (injuries, extra-peritoneal insufflations of the CO</w:t>
      </w:r>
      <w:r w:rsidRPr="00157A3E">
        <w:rPr>
          <w:rFonts w:ascii="Times New Roman" w:hAnsi="Times New Roman" w:cs="Times New Roman"/>
          <w:b/>
          <w:vertAlign w:val="subscript"/>
        </w:rPr>
        <w:t>2</w:t>
      </w:r>
      <w:r w:rsidRPr="00157A3E">
        <w:rPr>
          <w:rFonts w:ascii="Times New Roman" w:hAnsi="Times New Roman" w:cs="Times New Roman"/>
          <w:b/>
        </w:rPr>
        <w:t xml:space="preserve">). </w:t>
      </w:r>
    </w:p>
    <w:p w:rsidR="002A2009" w:rsidRPr="00157A3E" w:rsidRDefault="002A2009" w:rsidP="002A2009">
      <w:pPr>
        <w:spacing w:line="480" w:lineRule="auto"/>
        <w:jc w:val="both"/>
        <w:rPr>
          <w:rFonts w:ascii="Times New Roman" w:hAnsi="Times New Roman" w:cs="Times New Roman"/>
        </w:rPr>
      </w:pPr>
      <w:r w:rsidRPr="00157A3E">
        <w:rPr>
          <w:rFonts w:ascii="Times New Roman" w:hAnsi="Times New Roman" w:cs="Times New Roman"/>
        </w:rPr>
        <w:t>In the control group, nearly 4% had extra-peritoneal insufflations. Other complications were not observed in either group.</w:t>
      </w:r>
    </w:p>
    <w:p w:rsidR="00CC6A2F" w:rsidRPr="00157A3E" w:rsidRDefault="00CC6A2F" w:rsidP="00CC6A2F">
      <w:pPr>
        <w:spacing w:line="480" w:lineRule="auto"/>
        <w:jc w:val="both"/>
        <w:rPr>
          <w:rFonts w:ascii="Times New Roman" w:hAnsi="Times New Roman" w:cs="Times New Roman"/>
        </w:rPr>
      </w:pPr>
    </w:p>
    <w:p w:rsidR="00CC6A2F" w:rsidRPr="00157A3E" w:rsidRDefault="00CC6A2F" w:rsidP="00CC6A2F">
      <w:pPr>
        <w:spacing w:line="480" w:lineRule="auto"/>
        <w:jc w:val="both"/>
        <w:rPr>
          <w:rFonts w:ascii="Times New Roman" w:hAnsi="Times New Roman" w:cs="Times New Roman"/>
        </w:rPr>
      </w:pPr>
    </w:p>
    <w:p w:rsidR="00CC6A2F" w:rsidRPr="00157A3E" w:rsidRDefault="00CC6A2F" w:rsidP="00CC6A2F">
      <w:pPr>
        <w:spacing w:line="480" w:lineRule="auto"/>
        <w:jc w:val="both"/>
        <w:rPr>
          <w:rFonts w:ascii="Times New Roman" w:hAnsi="Times New Roman" w:cs="Times New Roman"/>
          <w:b/>
        </w:rPr>
      </w:pPr>
      <w:r w:rsidRPr="00157A3E">
        <w:rPr>
          <w:rFonts w:ascii="Times New Roman" w:hAnsi="Times New Roman" w:cs="Times New Roman"/>
          <w:b/>
        </w:rPr>
        <w:lastRenderedPageBreak/>
        <w:t>Discussion and Conclusions</w:t>
      </w:r>
    </w:p>
    <w:p w:rsidR="00CC6A2F" w:rsidRPr="00157A3E" w:rsidRDefault="00441065" w:rsidP="00EC297B">
      <w:pPr>
        <w:spacing w:line="480" w:lineRule="auto"/>
        <w:jc w:val="both"/>
        <w:rPr>
          <w:rFonts w:ascii="Times New Roman" w:hAnsi="Times New Roman" w:cs="Times New Roman"/>
        </w:rPr>
      </w:pPr>
      <w:r w:rsidRPr="00157A3E">
        <w:rPr>
          <w:rFonts w:ascii="Times New Roman" w:hAnsi="Times New Roman" w:cs="Times New Roman"/>
        </w:rPr>
        <w:t xml:space="preserve">The available research evidence </w:t>
      </w:r>
      <w:r w:rsidR="00415EC5" w:rsidRPr="00157A3E">
        <w:rPr>
          <w:rFonts w:ascii="Times New Roman" w:hAnsi="Times New Roman" w:cs="Times New Roman"/>
        </w:rPr>
        <w:t xml:space="preserve">clearly </w:t>
      </w:r>
      <w:r w:rsidRPr="00157A3E">
        <w:rPr>
          <w:rFonts w:ascii="Times New Roman" w:hAnsi="Times New Roman" w:cs="Times New Roman"/>
        </w:rPr>
        <w:t xml:space="preserve">points to the fact that the pressure profile test is superior to the other conventional safety check aimed at safe laparoscopic entry </w:t>
      </w:r>
      <w:r w:rsidRPr="002E2760">
        <w:rPr>
          <w:rFonts w:ascii="Times New Roman" w:hAnsi="Times New Roman" w:cs="Times New Roman"/>
          <w:vertAlign w:val="superscript"/>
        </w:rPr>
        <w:t>6, 7</w:t>
      </w:r>
      <w:r w:rsidRPr="00157A3E">
        <w:rPr>
          <w:rFonts w:ascii="Times New Roman" w:hAnsi="Times New Roman" w:cs="Times New Roman"/>
        </w:rPr>
        <w:t>.</w:t>
      </w:r>
      <w:r w:rsidR="00CC6A2F" w:rsidRPr="00157A3E">
        <w:rPr>
          <w:rFonts w:ascii="Times New Roman" w:hAnsi="Times New Roman" w:cs="Times New Roman"/>
        </w:rPr>
        <w:t xml:space="preserve">The novel method using the flow of saline within the syringe connected to the Veress needle was more efficient compared to the pressure profile test, and incurred no complications. </w:t>
      </w:r>
      <w:r w:rsidRPr="00157A3E">
        <w:rPr>
          <w:rFonts w:ascii="Times New Roman" w:hAnsi="Times New Roman" w:cs="Times New Roman"/>
        </w:rPr>
        <w:t xml:space="preserve">Furthermore it allows real-time assessment of the needle position during insertion. </w:t>
      </w:r>
    </w:p>
    <w:p w:rsidR="00EC297B" w:rsidRDefault="00EC297B" w:rsidP="001248FB">
      <w:pPr>
        <w:spacing w:line="480" w:lineRule="auto"/>
        <w:jc w:val="both"/>
        <w:rPr>
          <w:rFonts w:ascii="Times New Roman" w:hAnsi="Times New Roman" w:cs="Times New Roman"/>
          <w:b/>
        </w:rPr>
      </w:pPr>
    </w:p>
    <w:p w:rsidR="007722A7" w:rsidRPr="00EC297B" w:rsidRDefault="00EC297B" w:rsidP="001248FB">
      <w:pPr>
        <w:spacing w:line="480" w:lineRule="auto"/>
        <w:jc w:val="both"/>
        <w:rPr>
          <w:rFonts w:ascii="Times New Roman" w:hAnsi="Times New Roman" w:cs="Times New Roman"/>
          <w:b/>
        </w:rPr>
      </w:pPr>
      <w:r>
        <w:rPr>
          <w:rFonts w:ascii="Times New Roman" w:hAnsi="Times New Roman" w:cs="Times New Roman"/>
          <w:b/>
        </w:rPr>
        <w:t>Limitations</w:t>
      </w:r>
    </w:p>
    <w:p w:rsidR="00CC6A2F" w:rsidRPr="00157A3E" w:rsidRDefault="00441065" w:rsidP="001248FB">
      <w:pPr>
        <w:spacing w:line="480" w:lineRule="auto"/>
        <w:jc w:val="both"/>
        <w:rPr>
          <w:rFonts w:ascii="Times New Roman" w:hAnsi="Times New Roman" w:cs="Times New Roman"/>
        </w:rPr>
      </w:pPr>
      <w:r w:rsidRPr="00157A3E">
        <w:rPr>
          <w:rFonts w:ascii="Times New Roman" w:hAnsi="Times New Roman" w:cs="Times New Roman"/>
        </w:rPr>
        <w:t xml:space="preserve">During this </w:t>
      </w:r>
      <w:r w:rsidR="00415EC5" w:rsidRPr="00157A3E">
        <w:rPr>
          <w:rFonts w:ascii="Times New Roman" w:hAnsi="Times New Roman" w:cs="Times New Roman"/>
        </w:rPr>
        <w:t>randomized, controlled trial, only single blinding was possible. It was impossible to keep the surgeon, who performed the procedure and the assessor who directly observed and recorded the findings, unaware of the group to which, each patient was allocated.</w:t>
      </w:r>
    </w:p>
    <w:p w:rsidR="00EC297B" w:rsidRDefault="00EC297B" w:rsidP="001248FB">
      <w:pPr>
        <w:spacing w:line="480" w:lineRule="auto"/>
        <w:jc w:val="both"/>
        <w:rPr>
          <w:rFonts w:ascii="Times New Roman" w:hAnsi="Times New Roman" w:cs="Times New Roman"/>
          <w:b/>
        </w:rPr>
      </w:pPr>
    </w:p>
    <w:p w:rsidR="00CC6A2F" w:rsidRPr="00EC297B" w:rsidRDefault="00CC6A2F" w:rsidP="001248FB">
      <w:pPr>
        <w:spacing w:line="480" w:lineRule="auto"/>
        <w:jc w:val="both"/>
        <w:rPr>
          <w:rFonts w:ascii="Times New Roman" w:hAnsi="Times New Roman" w:cs="Times New Roman"/>
          <w:b/>
        </w:rPr>
      </w:pPr>
      <w:r w:rsidRPr="00EC297B">
        <w:rPr>
          <w:rFonts w:ascii="Times New Roman" w:hAnsi="Times New Roman" w:cs="Times New Roman"/>
          <w:b/>
        </w:rPr>
        <w:t>Recommendations</w:t>
      </w:r>
    </w:p>
    <w:p w:rsidR="00415EC5" w:rsidRPr="00157A3E" w:rsidRDefault="00415EC5" w:rsidP="001248FB">
      <w:pPr>
        <w:spacing w:line="480" w:lineRule="auto"/>
        <w:jc w:val="both"/>
        <w:rPr>
          <w:rFonts w:ascii="Times New Roman" w:hAnsi="Times New Roman" w:cs="Times New Roman"/>
        </w:rPr>
      </w:pPr>
      <w:r w:rsidRPr="00157A3E">
        <w:rPr>
          <w:rFonts w:ascii="Times New Roman" w:hAnsi="Times New Roman" w:cs="Times New Roman"/>
        </w:rPr>
        <w:t xml:space="preserve">The novel method using the flow of saline within the syringe connected to the Veress needle at the time of laparoscopic entry, </w:t>
      </w:r>
      <w:r w:rsidR="009D4051" w:rsidRPr="00157A3E">
        <w:rPr>
          <w:rFonts w:ascii="Times New Roman" w:hAnsi="Times New Roman" w:cs="Times New Roman"/>
        </w:rPr>
        <w:t>is efficient and safe, and merits introduction into routine clinical practice.</w:t>
      </w:r>
    </w:p>
    <w:p w:rsidR="00415EC5" w:rsidRPr="00157A3E" w:rsidRDefault="00415EC5" w:rsidP="001248FB">
      <w:pPr>
        <w:spacing w:line="480" w:lineRule="auto"/>
        <w:jc w:val="both"/>
        <w:rPr>
          <w:rFonts w:ascii="Times New Roman" w:hAnsi="Times New Roman" w:cs="Times New Roman"/>
        </w:rPr>
      </w:pPr>
    </w:p>
    <w:p w:rsidR="00CC6A2F" w:rsidRPr="00157A3E" w:rsidRDefault="00CC6A2F" w:rsidP="001248FB">
      <w:pPr>
        <w:spacing w:line="480" w:lineRule="auto"/>
        <w:jc w:val="both"/>
        <w:rPr>
          <w:rFonts w:ascii="Times New Roman" w:hAnsi="Times New Roman" w:cs="Times New Roman"/>
        </w:rPr>
      </w:pPr>
    </w:p>
    <w:p w:rsidR="00CC6A2F" w:rsidRPr="00157A3E" w:rsidRDefault="00CC6A2F" w:rsidP="001248FB">
      <w:pPr>
        <w:spacing w:line="480" w:lineRule="auto"/>
        <w:jc w:val="both"/>
        <w:rPr>
          <w:rFonts w:ascii="Times New Roman" w:hAnsi="Times New Roman" w:cs="Times New Roman"/>
        </w:rPr>
      </w:pPr>
    </w:p>
    <w:p w:rsidR="00C474B6" w:rsidRPr="00157A3E" w:rsidRDefault="00C474B6" w:rsidP="001248FB">
      <w:pPr>
        <w:spacing w:line="480" w:lineRule="auto"/>
        <w:jc w:val="both"/>
        <w:rPr>
          <w:rFonts w:ascii="Times New Roman" w:hAnsi="Times New Roman" w:cs="Times New Roman"/>
        </w:rPr>
      </w:pPr>
    </w:p>
    <w:p w:rsidR="001248FB" w:rsidRPr="00EC297B" w:rsidRDefault="001248FB" w:rsidP="001248FB">
      <w:pPr>
        <w:spacing w:line="480" w:lineRule="auto"/>
        <w:jc w:val="both"/>
        <w:rPr>
          <w:rFonts w:ascii="Times New Roman" w:hAnsi="Times New Roman" w:cs="Times New Roman"/>
          <w:b/>
        </w:rPr>
      </w:pPr>
      <w:r w:rsidRPr="00EC297B">
        <w:rPr>
          <w:rFonts w:ascii="Times New Roman" w:hAnsi="Times New Roman" w:cs="Times New Roman"/>
          <w:b/>
        </w:rPr>
        <w:lastRenderedPageBreak/>
        <w:t>Ethical Considerations</w:t>
      </w:r>
    </w:p>
    <w:p w:rsidR="001248FB" w:rsidRPr="00157A3E" w:rsidRDefault="001248FB" w:rsidP="001248FB">
      <w:pPr>
        <w:spacing w:line="480" w:lineRule="auto"/>
        <w:jc w:val="both"/>
        <w:rPr>
          <w:rFonts w:ascii="Times New Roman" w:hAnsi="Times New Roman" w:cs="Times New Roman"/>
        </w:rPr>
      </w:pPr>
      <w:r w:rsidRPr="00157A3E">
        <w:rPr>
          <w:rFonts w:ascii="Times New Roman" w:hAnsi="Times New Roman" w:cs="Times New Roman"/>
        </w:rPr>
        <w:t xml:space="preserve">Written informed consent </w:t>
      </w:r>
      <w:r w:rsidR="000D2B80" w:rsidRPr="00157A3E">
        <w:rPr>
          <w:rFonts w:ascii="Times New Roman" w:hAnsi="Times New Roman" w:cs="Times New Roman"/>
        </w:rPr>
        <w:t>was</w:t>
      </w:r>
      <w:r w:rsidRPr="00157A3E">
        <w:rPr>
          <w:rFonts w:ascii="Times New Roman" w:hAnsi="Times New Roman" w:cs="Times New Roman"/>
        </w:rPr>
        <w:t xml:space="preserve"> obtained from each participant in her native language. Each patient </w:t>
      </w:r>
      <w:r w:rsidR="000D2B80" w:rsidRPr="00157A3E">
        <w:rPr>
          <w:rFonts w:ascii="Times New Roman" w:hAnsi="Times New Roman" w:cs="Times New Roman"/>
        </w:rPr>
        <w:t>was</w:t>
      </w:r>
      <w:r w:rsidRPr="00157A3E">
        <w:rPr>
          <w:rFonts w:ascii="Times New Roman" w:hAnsi="Times New Roman" w:cs="Times New Roman"/>
        </w:rPr>
        <w:t xml:space="preserve"> given an information sheet in her native language prior to obtaining consent. Patients </w:t>
      </w:r>
      <w:r w:rsidR="000D2B80" w:rsidRPr="00157A3E">
        <w:rPr>
          <w:rFonts w:ascii="Times New Roman" w:hAnsi="Times New Roman" w:cs="Times New Roman"/>
        </w:rPr>
        <w:t>were</w:t>
      </w:r>
      <w:r w:rsidRPr="00157A3E">
        <w:rPr>
          <w:rFonts w:ascii="Times New Roman" w:hAnsi="Times New Roman" w:cs="Times New Roman"/>
        </w:rPr>
        <w:t xml:space="preserve"> encouraged to raise questions and ma</w:t>
      </w:r>
      <w:r w:rsidR="000D2B80" w:rsidRPr="00157A3E">
        <w:rPr>
          <w:rFonts w:ascii="Times New Roman" w:hAnsi="Times New Roman" w:cs="Times New Roman"/>
        </w:rPr>
        <w:t>ke clarifications before they ga</w:t>
      </w:r>
      <w:r w:rsidRPr="00157A3E">
        <w:rPr>
          <w:rFonts w:ascii="Times New Roman" w:hAnsi="Times New Roman" w:cs="Times New Roman"/>
        </w:rPr>
        <w:t xml:space="preserve">ve consent, and their queries </w:t>
      </w:r>
      <w:r w:rsidR="000D2B80" w:rsidRPr="00157A3E">
        <w:rPr>
          <w:rFonts w:ascii="Times New Roman" w:hAnsi="Times New Roman" w:cs="Times New Roman"/>
        </w:rPr>
        <w:t>were</w:t>
      </w:r>
      <w:r w:rsidRPr="00157A3E">
        <w:rPr>
          <w:rFonts w:ascii="Times New Roman" w:hAnsi="Times New Roman" w:cs="Times New Roman"/>
        </w:rPr>
        <w:t xml:space="preserve"> promptly answered. Patients’ autonomy </w:t>
      </w:r>
      <w:r w:rsidR="000D2B80" w:rsidRPr="00157A3E">
        <w:rPr>
          <w:rFonts w:ascii="Times New Roman" w:hAnsi="Times New Roman" w:cs="Times New Roman"/>
        </w:rPr>
        <w:t>was</w:t>
      </w:r>
      <w:r w:rsidRPr="00157A3E">
        <w:rPr>
          <w:rFonts w:ascii="Times New Roman" w:hAnsi="Times New Roman" w:cs="Times New Roman"/>
        </w:rPr>
        <w:t xml:space="preserve"> safeguarded and they </w:t>
      </w:r>
      <w:r w:rsidR="000D2B80" w:rsidRPr="00157A3E">
        <w:rPr>
          <w:rFonts w:ascii="Times New Roman" w:hAnsi="Times New Roman" w:cs="Times New Roman"/>
        </w:rPr>
        <w:t>were</w:t>
      </w:r>
      <w:r w:rsidRPr="00157A3E">
        <w:rPr>
          <w:rFonts w:ascii="Times New Roman" w:hAnsi="Times New Roman" w:cs="Times New Roman"/>
        </w:rPr>
        <w:t xml:space="preserve"> allowed to withdraw their consent at any time without any negative effect to the quality of the ca</w:t>
      </w:r>
      <w:r w:rsidR="000D2B80" w:rsidRPr="00157A3E">
        <w:rPr>
          <w:rFonts w:ascii="Times New Roman" w:hAnsi="Times New Roman" w:cs="Times New Roman"/>
        </w:rPr>
        <w:t>re they were to</w:t>
      </w:r>
      <w:r w:rsidRPr="00157A3E">
        <w:rPr>
          <w:rFonts w:ascii="Times New Roman" w:hAnsi="Times New Roman" w:cs="Times New Roman"/>
        </w:rPr>
        <w:t xml:space="preserve"> receive.</w:t>
      </w:r>
    </w:p>
    <w:p w:rsidR="001248FB" w:rsidRPr="00157A3E" w:rsidRDefault="001248FB" w:rsidP="001248FB">
      <w:pPr>
        <w:spacing w:line="480" w:lineRule="auto"/>
        <w:jc w:val="both"/>
        <w:rPr>
          <w:rFonts w:ascii="Times New Roman" w:hAnsi="Times New Roman" w:cs="Times New Roman"/>
        </w:rPr>
      </w:pPr>
      <w:r w:rsidRPr="00157A3E">
        <w:rPr>
          <w:rFonts w:ascii="Times New Roman" w:hAnsi="Times New Roman" w:cs="Times New Roman"/>
        </w:rPr>
        <w:t xml:space="preserve">No personal data of the patients </w:t>
      </w:r>
      <w:r w:rsidR="009A5E08" w:rsidRPr="00157A3E">
        <w:rPr>
          <w:rFonts w:ascii="Times New Roman" w:hAnsi="Times New Roman" w:cs="Times New Roman"/>
        </w:rPr>
        <w:t>was</w:t>
      </w:r>
      <w:r w:rsidRPr="00157A3E">
        <w:rPr>
          <w:rFonts w:ascii="Times New Roman" w:hAnsi="Times New Roman" w:cs="Times New Roman"/>
        </w:rPr>
        <w:t xml:space="preserve"> obtained and the patients </w:t>
      </w:r>
      <w:r w:rsidR="009A5E08" w:rsidRPr="00157A3E">
        <w:rPr>
          <w:rFonts w:ascii="Times New Roman" w:hAnsi="Times New Roman" w:cs="Times New Roman"/>
        </w:rPr>
        <w:t>were</w:t>
      </w:r>
      <w:r w:rsidRPr="00157A3E">
        <w:rPr>
          <w:rFonts w:ascii="Times New Roman" w:hAnsi="Times New Roman" w:cs="Times New Roman"/>
        </w:rPr>
        <w:t xml:space="preserve"> identified </w:t>
      </w:r>
      <w:r w:rsidR="009A5E08" w:rsidRPr="00157A3E">
        <w:rPr>
          <w:rFonts w:ascii="Times New Roman" w:hAnsi="Times New Roman" w:cs="Times New Roman"/>
        </w:rPr>
        <w:t>solely by</w:t>
      </w:r>
      <w:r w:rsidRPr="00157A3E">
        <w:rPr>
          <w:rFonts w:ascii="Times New Roman" w:hAnsi="Times New Roman" w:cs="Times New Roman"/>
        </w:rPr>
        <w:t xml:space="preserve"> their BHT numbers.</w:t>
      </w:r>
    </w:p>
    <w:p w:rsidR="001248FB" w:rsidRPr="00157A3E" w:rsidRDefault="001248FB" w:rsidP="001248FB">
      <w:pPr>
        <w:spacing w:line="480" w:lineRule="auto"/>
        <w:jc w:val="both"/>
        <w:rPr>
          <w:rFonts w:ascii="Times New Roman" w:hAnsi="Times New Roman" w:cs="Times New Roman"/>
        </w:rPr>
      </w:pPr>
      <w:r w:rsidRPr="00157A3E">
        <w:rPr>
          <w:rFonts w:ascii="Times New Roman" w:hAnsi="Times New Roman" w:cs="Times New Roman"/>
        </w:rPr>
        <w:t xml:space="preserve">Patient safety </w:t>
      </w:r>
      <w:r w:rsidR="00273EB8" w:rsidRPr="00157A3E">
        <w:rPr>
          <w:rFonts w:ascii="Times New Roman" w:hAnsi="Times New Roman" w:cs="Times New Roman"/>
        </w:rPr>
        <w:t>was</w:t>
      </w:r>
      <w:r w:rsidRPr="00157A3E">
        <w:rPr>
          <w:rFonts w:ascii="Times New Roman" w:hAnsi="Times New Roman" w:cs="Times New Roman"/>
        </w:rPr>
        <w:t xml:space="preserve"> ensured since no alteration to the standard technique of Veress needle insertion </w:t>
      </w:r>
      <w:r w:rsidR="00273EB8" w:rsidRPr="00157A3E">
        <w:rPr>
          <w:rFonts w:ascii="Times New Roman" w:hAnsi="Times New Roman" w:cs="Times New Roman"/>
        </w:rPr>
        <w:t>was</w:t>
      </w:r>
      <w:r w:rsidRPr="00157A3E">
        <w:rPr>
          <w:rFonts w:ascii="Times New Roman" w:hAnsi="Times New Roman" w:cs="Times New Roman"/>
        </w:rPr>
        <w:t xml:space="preserve"> made.</w:t>
      </w:r>
    </w:p>
    <w:p w:rsidR="001248FB" w:rsidRPr="00157A3E" w:rsidRDefault="001248FB" w:rsidP="001248FB">
      <w:pPr>
        <w:spacing w:line="480" w:lineRule="auto"/>
        <w:jc w:val="both"/>
        <w:rPr>
          <w:rFonts w:ascii="Times New Roman" w:hAnsi="Times New Roman" w:cs="Times New Roman"/>
        </w:rPr>
      </w:pPr>
      <w:r w:rsidRPr="00157A3E">
        <w:rPr>
          <w:rFonts w:ascii="Times New Roman" w:hAnsi="Times New Roman" w:cs="Times New Roman"/>
        </w:rPr>
        <w:t xml:space="preserve">Due ethical clearance </w:t>
      </w:r>
      <w:r w:rsidR="00273EB8" w:rsidRPr="00157A3E">
        <w:rPr>
          <w:rFonts w:ascii="Times New Roman" w:hAnsi="Times New Roman" w:cs="Times New Roman"/>
        </w:rPr>
        <w:t>was</w:t>
      </w:r>
      <w:r w:rsidRPr="00157A3E">
        <w:rPr>
          <w:rFonts w:ascii="Times New Roman" w:hAnsi="Times New Roman" w:cs="Times New Roman"/>
        </w:rPr>
        <w:t xml:space="preserve"> obtained from the ethics Review Committee, Faculty of Medicine, University of Colombo</w:t>
      </w:r>
      <w:r w:rsidR="00273EB8" w:rsidRPr="00157A3E">
        <w:rPr>
          <w:rFonts w:ascii="Times New Roman" w:hAnsi="Times New Roman" w:cs="Times New Roman"/>
        </w:rPr>
        <w:t xml:space="preserve"> </w:t>
      </w:r>
      <w:r w:rsidR="008611E2" w:rsidRPr="00157A3E">
        <w:rPr>
          <w:rFonts w:ascii="Times New Roman" w:hAnsi="Times New Roman" w:cs="Times New Roman"/>
          <w:b/>
        </w:rPr>
        <w:t>(</w:t>
      </w:r>
      <w:r w:rsidR="00273EB8" w:rsidRPr="00157A3E">
        <w:rPr>
          <w:rFonts w:ascii="Times New Roman" w:hAnsi="Times New Roman" w:cs="Times New Roman"/>
          <w:b/>
        </w:rPr>
        <w:t>EC/12/039</w:t>
      </w:r>
      <w:r w:rsidR="00273EB8" w:rsidRPr="00157A3E">
        <w:rPr>
          <w:rFonts w:ascii="Times New Roman" w:hAnsi="Times New Roman" w:cs="Times New Roman"/>
        </w:rPr>
        <w:t>)</w:t>
      </w:r>
      <w:r w:rsidRPr="00157A3E">
        <w:rPr>
          <w:rFonts w:ascii="Times New Roman" w:hAnsi="Times New Roman" w:cs="Times New Roman"/>
        </w:rPr>
        <w:t>.</w:t>
      </w:r>
    </w:p>
    <w:p w:rsidR="00273EB8" w:rsidRPr="00157A3E" w:rsidRDefault="00273EB8" w:rsidP="001248FB">
      <w:pPr>
        <w:spacing w:line="480" w:lineRule="auto"/>
        <w:jc w:val="both"/>
        <w:rPr>
          <w:rFonts w:ascii="Times New Roman" w:hAnsi="Times New Roman" w:cs="Times New Roman"/>
          <w:b/>
        </w:rPr>
      </w:pPr>
      <w:r w:rsidRPr="00157A3E">
        <w:rPr>
          <w:rFonts w:ascii="Times New Roman" w:hAnsi="Times New Roman" w:cs="Times New Roman"/>
        </w:rPr>
        <w:t>The research project was registered in the Sri Lanka Clinical Trials Register</w:t>
      </w:r>
      <w:r w:rsidR="008611E2" w:rsidRPr="00157A3E">
        <w:rPr>
          <w:rFonts w:ascii="Times New Roman" w:hAnsi="Times New Roman" w:cs="Times New Roman"/>
        </w:rPr>
        <w:t xml:space="preserve"> prior to its commencement (</w:t>
      </w:r>
      <w:r w:rsidR="008611E2" w:rsidRPr="00157A3E">
        <w:rPr>
          <w:rFonts w:ascii="Times New Roman" w:hAnsi="Times New Roman" w:cs="Times New Roman"/>
          <w:b/>
        </w:rPr>
        <w:t>SLCTR/2013/007)</w:t>
      </w:r>
      <w:r w:rsidR="00B57531" w:rsidRPr="00157A3E">
        <w:rPr>
          <w:rFonts w:ascii="Times New Roman" w:hAnsi="Times New Roman" w:cs="Times New Roman"/>
          <w:b/>
        </w:rPr>
        <w:t>.</w:t>
      </w:r>
    </w:p>
    <w:p w:rsidR="00EC297B" w:rsidRDefault="00EC297B" w:rsidP="001248FB">
      <w:pPr>
        <w:spacing w:line="480" w:lineRule="auto"/>
        <w:jc w:val="both"/>
        <w:rPr>
          <w:rFonts w:ascii="Times New Roman" w:hAnsi="Times New Roman" w:cs="Times New Roman"/>
          <w:b/>
        </w:rPr>
      </w:pPr>
    </w:p>
    <w:p w:rsidR="0094661F" w:rsidRPr="00EC297B" w:rsidRDefault="0094661F" w:rsidP="001248FB">
      <w:pPr>
        <w:spacing w:line="480" w:lineRule="auto"/>
        <w:jc w:val="both"/>
        <w:rPr>
          <w:rFonts w:ascii="Times New Roman" w:hAnsi="Times New Roman" w:cs="Times New Roman"/>
          <w:b/>
        </w:rPr>
      </w:pPr>
      <w:r w:rsidRPr="00EC297B">
        <w:rPr>
          <w:rFonts w:ascii="Times New Roman" w:hAnsi="Times New Roman" w:cs="Times New Roman"/>
          <w:b/>
        </w:rPr>
        <w:t>Conflicts of I</w:t>
      </w:r>
      <w:r w:rsidR="00EC297B" w:rsidRPr="00EC297B">
        <w:rPr>
          <w:rFonts w:ascii="Times New Roman" w:hAnsi="Times New Roman" w:cs="Times New Roman"/>
          <w:b/>
        </w:rPr>
        <w:t>n</w:t>
      </w:r>
      <w:r w:rsidRPr="00EC297B">
        <w:rPr>
          <w:rFonts w:ascii="Times New Roman" w:hAnsi="Times New Roman" w:cs="Times New Roman"/>
          <w:b/>
        </w:rPr>
        <w:t>terest</w:t>
      </w:r>
    </w:p>
    <w:p w:rsidR="0094661F" w:rsidRPr="00157A3E" w:rsidRDefault="0094661F" w:rsidP="001248FB">
      <w:pPr>
        <w:spacing w:line="480" w:lineRule="auto"/>
        <w:jc w:val="both"/>
        <w:rPr>
          <w:rFonts w:ascii="Times New Roman" w:hAnsi="Times New Roman" w:cs="Times New Roman"/>
        </w:rPr>
      </w:pPr>
      <w:r w:rsidRPr="00157A3E">
        <w:rPr>
          <w:rFonts w:ascii="Times New Roman" w:hAnsi="Times New Roman" w:cs="Times New Roman"/>
        </w:rPr>
        <w:t>None</w:t>
      </w:r>
      <w:r w:rsidR="00FA5CB3" w:rsidRPr="00157A3E">
        <w:rPr>
          <w:rFonts w:ascii="Times New Roman" w:hAnsi="Times New Roman" w:cs="Times New Roman"/>
        </w:rPr>
        <w:t>.</w:t>
      </w:r>
    </w:p>
    <w:p w:rsidR="006C5857" w:rsidRDefault="006C5857">
      <w:pPr>
        <w:rPr>
          <w:rFonts w:ascii="Times New Roman" w:hAnsi="Times New Roman" w:cs="Times New Roman"/>
          <w:b/>
        </w:rPr>
      </w:pPr>
    </w:p>
    <w:p w:rsidR="006C5857" w:rsidRDefault="006C5857">
      <w:pPr>
        <w:rPr>
          <w:rFonts w:ascii="Times New Roman" w:hAnsi="Times New Roman" w:cs="Times New Roman"/>
          <w:b/>
        </w:rPr>
      </w:pPr>
    </w:p>
    <w:p w:rsidR="006C5857" w:rsidRDefault="006C5857">
      <w:pPr>
        <w:rPr>
          <w:rFonts w:ascii="Times New Roman" w:hAnsi="Times New Roman" w:cs="Times New Roman"/>
          <w:b/>
        </w:rPr>
      </w:pPr>
    </w:p>
    <w:p w:rsidR="006C5857" w:rsidRDefault="006C5857">
      <w:pPr>
        <w:rPr>
          <w:rFonts w:ascii="Times New Roman" w:hAnsi="Times New Roman" w:cs="Times New Roman"/>
          <w:b/>
        </w:rPr>
      </w:pPr>
    </w:p>
    <w:p w:rsidR="006C5857" w:rsidRPr="004A2AFF" w:rsidRDefault="006C5857">
      <w:pPr>
        <w:rPr>
          <w:rFonts w:ascii="Times New Roman" w:hAnsi="Times New Roman" w:cs="Times New Roman"/>
          <w:b/>
        </w:rPr>
      </w:pPr>
      <w:r w:rsidRPr="004A2AFF">
        <w:rPr>
          <w:rFonts w:ascii="Times New Roman" w:hAnsi="Times New Roman" w:cs="Times New Roman"/>
          <w:b/>
        </w:rPr>
        <w:lastRenderedPageBreak/>
        <w:t>Acknowledgements</w:t>
      </w:r>
    </w:p>
    <w:p w:rsidR="006C5857" w:rsidRPr="006C5857" w:rsidRDefault="00867E2A" w:rsidP="006C5857">
      <w:pPr>
        <w:pStyle w:val="ListParagraph"/>
        <w:numPr>
          <w:ilvl w:val="0"/>
          <w:numId w:val="4"/>
        </w:numPr>
        <w:rPr>
          <w:rFonts w:ascii="Times New Roman" w:hAnsi="Times New Roman" w:cs="Times New Roman"/>
        </w:rPr>
      </w:pPr>
      <w:r>
        <w:rPr>
          <w:rFonts w:ascii="Times New Roman" w:hAnsi="Times New Roman" w:cs="Times New Roman"/>
        </w:rPr>
        <w:t>Te research team</w:t>
      </w:r>
      <w:r w:rsidR="006C5857" w:rsidRPr="006C5857">
        <w:rPr>
          <w:rFonts w:ascii="Times New Roman" w:hAnsi="Times New Roman" w:cs="Times New Roman"/>
        </w:rPr>
        <w:t xml:space="preserve"> would like to offer </w:t>
      </w:r>
      <w:r>
        <w:rPr>
          <w:rFonts w:ascii="Times New Roman" w:hAnsi="Times New Roman" w:cs="Times New Roman"/>
        </w:rPr>
        <w:t>thei</w:t>
      </w:r>
      <w:r w:rsidR="006C5857" w:rsidRPr="006C5857">
        <w:rPr>
          <w:rFonts w:ascii="Times New Roman" w:hAnsi="Times New Roman" w:cs="Times New Roman"/>
        </w:rPr>
        <w:t>r sincere thanks to all the patients who took part in this research project.</w:t>
      </w:r>
    </w:p>
    <w:p w:rsidR="004D6FAB" w:rsidRPr="004D6FAB" w:rsidRDefault="004D6FAB" w:rsidP="004D6FAB">
      <w:pPr>
        <w:pStyle w:val="ListParagraph"/>
        <w:rPr>
          <w:rFonts w:ascii="Times New Roman" w:hAnsi="Times New Roman" w:cs="Times New Roman"/>
          <w:b/>
        </w:rPr>
      </w:pPr>
    </w:p>
    <w:p w:rsidR="006C5857" w:rsidRPr="006C5857" w:rsidRDefault="006C5857" w:rsidP="006C5857">
      <w:pPr>
        <w:pStyle w:val="ListParagraph"/>
        <w:numPr>
          <w:ilvl w:val="0"/>
          <w:numId w:val="4"/>
        </w:numPr>
        <w:rPr>
          <w:rFonts w:ascii="Times New Roman" w:hAnsi="Times New Roman" w:cs="Times New Roman"/>
          <w:b/>
        </w:rPr>
      </w:pPr>
      <w:r w:rsidRPr="006C5857">
        <w:rPr>
          <w:rFonts w:ascii="Times New Roman" w:hAnsi="Times New Roman" w:cs="Times New Roman"/>
        </w:rPr>
        <w:t>Our heartfelt gratitude is extended to the staff of the Professorial Gynaecology</w:t>
      </w:r>
      <w:r>
        <w:rPr>
          <w:rFonts w:ascii="Times New Roman" w:hAnsi="Times New Roman" w:cs="Times New Roman"/>
        </w:rPr>
        <w:t xml:space="preserve"> Unit of the National Hspital of Sri Lanka (NHSL), and the staff of the operating theatres A, B and D,</w:t>
      </w:r>
      <w:r w:rsidR="004A2AFF">
        <w:rPr>
          <w:rFonts w:ascii="Times New Roman" w:hAnsi="Times New Roman" w:cs="Times New Roman"/>
        </w:rPr>
        <w:t xml:space="preserve"> at the NHSL,</w:t>
      </w:r>
      <w:r>
        <w:rPr>
          <w:rFonts w:ascii="Times New Roman" w:hAnsi="Times New Roman" w:cs="Times New Roman"/>
        </w:rPr>
        <w:t xml:space="preserve"> who contributed immensely to the success of this project.</w:t>
      </w:r>
    </w:p>
    <w:p w:rsidR="004D6FAB" w:rsidRPr="004D6FAB" w:rsidRDefault="004D6FAB" w:rsidP="004D6FAB">
      <w:pPr>
        <w:pStyle w:val="ListParagraph"/>
        <w:spacing w:before="240"/>
        <w:rPr>
          <w:rFonts w:ascii="Times New Roman" w:hAnsi="Times New Roman" w:cs="Times New Roman"/>
          <w:b/>
        </w:rPr>
      </w:pPr>
    </w:p>
    <w:p w:rsidR="00EC297B" w:rsidRPr="006C5857" w:rsidRDefault="006C5857" w:rsidP="006C5857">
      <w:pPr>
        <w:pStyle w:val="ListParagraph"/>
        <w:numPr>
          <w:ilvl w:val="0"/>
          <w:numId w:val="4"/>
        </w:numPr>
        <w:spacing w:before="240"/>
        <w:rPr>
          <w:rFonts w:ascii="Times New Roman" w:hAnsi="Times New Roman" w:cs="Times New Roman"/>
          <w:b/>
        </w:rPr>
      </w:pPr>
      <w:r>
        <w:rPr>
          <w:rFonts w:ascii="Times New Roman" w:hAnsi="Times New Roman" w:cs="Times New Roman"/>
        </w:rPr>
        <w:t xml:space="preserve">A special note of thanks goes to Dr (Mrs) K.A.M.P Gunathilake </w:t>
      </w:r>
      <w:r w:rsidRPr="006C5857">
        <w:rPr>
          <w:rFonts w:ascii="Times New Roman" w:hAnsi="Times New Roman" w:cs="Times New Roman"/>
          <w:vertAlign w:val="subscript"/>
        </w:rPr>
        <w:t>MB BS, MSc (Com Med)</w:t>
      </w:r>
      <w:r>
        <w:rPr>
          <w:rFonts w:ascii="Times New Roman" w:hAnsi="Times New Roman" w:cs="Times New Roman"/>
        </w:rPr>
        <w:t xml:space="preserve">, for providing the expertise for the statistical analysis of the data. </w:t>
      </w:r>
      <w:r w:rsidR="00EC297B" w:rsidRPr="006C5857">
        <w:rPr>
          <w:rFonts w:ascii="Times New Roman" w:hAnsi="Times New Roman" w:cs="Times New Roman"/>
          <w:b/>
        </w:rPr>
        <w:br w:type="page"/>
      </w:r>
    </w:p>
    <w:p w:rsidR="007F7292" w:rsidRDefault="007F7292" w:rsidP="00EC297B">
      <w:pPr>
        <w:spacing w:line="480" w:lineRule="auto"/>
        <w:jc w:val="both"/>
        <w:rPr>
          <w:rFonts w:ascii="Times New Roman" w:hAnsi="Times New Roman" w:cs="Times New Roman"/>
          <w:b/>
        </w:rPr>
      </w:pPr>
      <w:r>
        <w:rPr>
          <w:rFonts w:ascii="Times New Roman" w:hAnsi="Times New Roman" w:cs="Times New Roman"/>
          <w:b/>
        </w:rPr>
        <w:lastRenderedPageBreak/>
        <w:t>References</w:t>
      </w:r>
    </w:p>
    <w:p w:rsidR="007F7292" w:rsidRPr="003F3CAC" w:rsidRDefault="007F7292" w:rsidP="00EC297B">
      <w:pPr>
        <w:shd w:val="clear" w:color="auto" w:fill="FFFFFF"/>
        <w:spacing w:line="480" w:lineRule="auto"/>
        <w:rPr>
          <w:rFonts w:ascii="Times New Roman" w:eastAsia="Times New Roman" w:hAnsi="Times New Roman" w:cs="Times New Roman"/>
          <w:sz w:val="24"/>
          <w:szCs w:val="24"/>
        </w:rPr>
      </w:pPr>
      <w:r w:rsidRPr="003F3CAC">
        <w:rPr>
          <w:rFonts w:ascii="Times New Roman" w:eastAsia="Times New Roman" w:hAnsi="Times New Roman" w:cs="Times New Roman"/>
          <w:sz w:val="24"/>
          <w:szCs w:val="24"/>
        </w:rPr>
        <w:t>1.</w:t>
      </w:r>
      <w:hyperlink r:id="rId7" w:history="1">
        <w:r w:rsidRPr="003F3CAC">
          <w:rPr>
            <w:rFonts w:ascii="Times New Roman" w:eastAsia="Times New Roman" w:hAnsi="Times New Roman" w:cs="Times New Roman"/>
            <w:sz w:val="24"/>
            <w:szCs w:val="24"/>
          </w:rPr>
          <w:t>Jansen FW</w:t>
        </w:r>
      </w:hyperlink>
      <w:r w:rsidRPr="003F3CAC">
        <w:rPr>
          <w:rFonts w:ascii="Times New Roman" w:eastAsia="Times New Roman" w:hAnsi="Times New Roman" w:cs="Times New Roman"/>
          <w:sz w:val="24"/>
          <w:szCs w:val="24"/>
        </w:rPr>
        <w:t xml:space="preserve">, </w:t>
      </w:r>
      <w:hyperlink r:id="rId8" w:history="1">
        <w:r w:rsidRPr="003F3CAC">
          <w:rPr>
            <w:rFonts w:ascii="Times New Roman" w:eastAsia="Times New Roman" w:hAnsi="Times New Roman" w:cs="Times New Roman"/>
            <w:sz w:val="24"/>
            <w:szCs w:val="24"/>
          </w:rPr>
          <w:t>Kolkman W</w:t>
        </w:r>
      </w:hyperlink>
      <w:r w:rsidRPr="003F3CAC">
        <w:rPr>
          <w:rFonts w:ascii="Times New Roman" w:eastAsia="Times New Roman" w:hAnsi="Times New Roman" w:cs="Times New Roman"/>
          <w:sz w:val="24"/>
          <w:szCs w:val="24"/>
        </w:rPr>
        <w:t xml:space="preserve">, </w:t>
      </w:r>
      <w:hyperlink r:id="rId9" w:history="1">
        <w:r w:rsidRPr="003F3CAC">
          <w:rPr>
            <w:rFonts w:ascii="Times New Roman" w:eastAsia="Times New Roman" w:hAnsi="Times New Roman" w:cs="Times New Roman"/>
            <w:sz w:val="24"/>
            <w:szCs w:val="24"/>
          </w:rPr>
          <w:t>Bakkum EA</w:t>
        </w:r>
      </w:hyperlink>
      <w:r w:rsidRPr="003F3CAC">
        <w:rPr>
          <w:rFonts w:ascii="Times New Roman" w:eastAsia="Times New Roman" w:hAnsi="Times New Roman" w:cs="Times New Roman"/>
          <w:sz w:val="24"/>
          <w:szCs w:val="24"/>
        </w:rPr>
        <w:t xml:space="preserve">, </w:t>
      </w:r>
      <w:hyperlink r:id="rId10" w:history="1">
        <w:r w:rsidRPr="003F3CAC">
          <w:rPr>
            <w:rFonts w:ascii="Times New Roman" w:eastAsia="Times New Roman" w:hAnsi="Times New Roman" w:cs="Times New Roman"/>
            <w:sz w:val="24"/>
            <w:szCs w:val="24"/>
          </w:rPr>
          <w:t>de Kroon CD</w:t>
        </w:r>
      </w:hyperlink>
      <w:r w:rsidRPr="003F3CAC">
        <w:rPr>
          <w:rFonts w:ascii="Times New Roman" w:eastAsia="Times New Roman" w:hAnsi="Times New Roman" w:cs="Times New Roman"/>
          <w:sz w:val="24"/>
          <w:szCs w:val="24"/>
        </w:rPr>
        <w:t xml:space="preserve">, </w:t>
      </w:r>
      <w:hyperlink r:id="rId11" w:history="1">
        <w:r w:rsidRPr="003F3CAC">
          <w:rPr>
            <w:rFonts w:ascii="Times New Roman" w:eastAsia="Times New Roman" w:hAnsi="Times New Roman" w:cs="Times New Roman"/>
            <w:sz w:val="24"/>
            <w:szCs w:val="24"/>
          </w:rPr>
          <w:t>Trimbos-Kemper TC</w:t>
        </w:r>
      </w:hyperlink>
      <w:r w:rsidRPr="003F3CAC">
        <w:rPr>
          <w:rFonts w:ascii="Times New Roman" w:eastAsia="Times New Roman" w:hAnsi="Times New Roman" w:cs="Times New Roman"/>
          <w:sz w:val="24"/>
          <w:szCs w:val="24"/>
        </w:rPr>
        <w:t xml:space="preserve">, </w:t>
      </w:r>
      <w:hyperlink r:id="rId12" w:history="1">
        <w:r w:rsidRPr="003F3CAC">
          <w:rPr>
            <w:rFonts w:ascii="Times New Roman" w:eastAsia="Times New Roman" w:hAnsi="Times New Roman" w:cs="Times New Roman"/>
            <w:sz w:val="24"/>
            <w:szCs w:val="24"/>
          </w:rPr>
          <w:t>Trimbos JB</w:t>
        </w:r>
      </w:hyperlink>
      <w:r w:rsidRPr="003F3CAC">
        <w:rPr>
          <w:rFonts w:ascii="Times New Roman" w:eastAsia="Times New Roman" w:hAnsi="Times New Roman" w:cs="Times New Roman"/>
          <w:sz w:val="24"/>
          <w:szCs w:val="24"/>
        </w:rPr>
        <w:t xml:space="preserve">. </w:t>
      </w:r>
      <w:r w:rsidRPr="003F3CAC">
        <w:rPr>
          <w:rFonts w:ascii="Times New Roman" w:eastAsia="Times New Roman" w:hAnsi="Times New Roman" w:cs="Times New Roman"/>
          <w:bCs/>
          <w:color w:val="000000"/>
          <w:kern w:val="36"/>
          <w:sz w:val="24"/>
          <w:szCs w:val="24"/>
        </w:rPr>
        <w:t>Complications of laparoscopy: an inquiry about closed- versus open-entry technique.</w:t>
      </w:r>
      <w:r w:rsidRPr="003F3CAC">
        <w:rPr>
          <w:rFonts w:ascii="Times New Roman" w:eastAsia="Times New Roman" w:hAnsi="Times New Roman" w:cs="Times New Roman"/>
          <w:sz w:val="24"/>
          <w:szCs w:val="24"/>
        </w:rPr>
        <w:t xml:space="preserve"> </w:t>
      </w:r>
      <w:hyperlink r:id="rId13" w:tooltip="American journal of obstetrics and gynecology." w:history="1">
        <w:r w:rsidRPr="003F3CAC">
          <w:rPr>
            <w:rFonts w:ascii="Times New Roman" w:eastAsia="Times New Roman" w:hAnsi="Times New Roman" w:cs="Times New Roman"/>
            <w:sz w:val="24"/>
            <w:szCs w:val="24"/>
          </w:rPr>
          <w:t>Am J Obstet Gynecol.</w:t>
        </w:r>
      </w:hyperlink>
      <w:r w:rsidRPr="003F3CAC">
        <w:rPr>
          <w:rFonts w:ascii="Times New Roman" w:eastAsia="Times New Roman" w:hAnsi="Times New Roman" w:cs="Times New Roman"/>
          <w:sz w:val="24"/>
          <w:szCs w:val="24"/>
        </w:rPr>
        <w:t xml:space="preserve"> 2004 Mar; 190(3):634-8.</w:t>
      </w:r>
    </w:p>
    <w:p w:rsidR="007F7292" w:rsidRPr="003F3CAC" w:rsidRDefault="007F7292" w:rsidP="00EC297B">
      <w:pPr>
        <w:shd w:val="clear" w:color="auto" w:fill="FFFFFF"/>
        <w:spacing w:after="0" w:line="480" w:lineRule="auto"/>
        <w:rPr>
          <w:rFonts w:ascii="Times New Roman" w:eastAsia="Times New Roman" w:hAnsi="Times New Roman" w:cs="Times New Roman"/>
          <w:sz w:val="24"/>
          <w:szCs w:val="24"/>
        </w:rPr>
      </w:pPr>
      <w:r w:rsidRPr="003F3CAC">
        <w:rPr>
          <w:rFonts w:ascii="Times New Roman" w:eastAsia="Times New Roman" w:hAnsi="Times New Roman" w:cs="Times New Roman"/>
          <w:sz w:val="24"/>
          <w:szCs w:val="24"/>
        </w:rPr>
        <w:t>2.</w:t>
      </w:r>
      <w:hyperlink r:id="rId14" w:history="1">
        <w:r w:rsidRPr="003F3CAC">
          <w:rPr>
            <w:rFonts w:ascii="Times New Roman" w:eastAsia="Times New Roman" w:hAnsi="Times New Roman" w:cs="Times New Roman"/>
            <w:sz w:val="24"/>
            <w:szCs w:val="24"/>
          </w:rPr>
          <w:t>Kaloo P</w:t>
        </w:r>
      </w:hyperlink>
      <w:r w:rsidRPr="003F3CAC">
        <w:rPr>
          <w:rFonts w:ascii="Times New Roman" w:eastAsia="Times New Roman" w:hAnsi="Times New Roman" w:cs="Times New Roman"/>
          <w:sz w:val="24"/>
          <w:szCs w:val="24"/>
        </w:rPr>
        <w:t xml:space="preserve">, </w:t>
      </w:r>
      <w:hyperlink r:id="rId15" w:history="1">
        <w:r w:rsidRPr="003F3CAC">
          <w:rPr>
            <w:rFonts w:ascii="Times New Roman" w:eastAsia="Times New Roman" w:hAnsi="Times New Roman" w:cs="Times New Roman"/>
            <w:sz w:val="24"/>
            <w:szCs w:val="24"/>
          </w:rPr>
          <w:t>Cooper M</w:t>
        </w:r>
      </w:hyperlink>
      <w:r w:rsidRPr="003F3CAC">
        <w:rPr>
          <w:rFonts w:ascii="Times New Roman" w:eastAsia="Times New Roman" w:hAnsi="Times New Roman" w:cs="Times New Roman"/>
          <w:sz w:val="24"/>
          <w:szCs w:val="24"/>
        </w:rPr>
        <w:t xml:space="preserve">, </w:t>
      </w:r>
      <w:hyperlink r:id="rId16" w:history="1">
        <w:r w:rsidRPr="003F3CAC">
          <w:rPr>
            <w:rFonts w:ascii="Times New Roman" w:eastAsia="Times New Roman" w:hAnsi="Times New Roman" w:cs="Times New Roman"/>
            <w:sz w:val="24"/>
            <w:szCs w:val="24"/>
          </w:rPr>
          <w:t>Molloy D</w:t>
        </w:r>
      </w:hyperlink>
      <w:r w:rsidRPr="003F3CAC">
        <w:rPr>
          <w:rFonts w:ascii="Times New Roman" w:eastAsia="Times New Roman" w:hAnsi="Times New Roman" w:cs="Times New Roman"/>
          <w:sz w:val="24"/>
          <w:szCs w:val="24"/>
        </w:rPr>
        <w:t xml:space="preserve">. </w:t>
      </w:r>
      <w:r w:rsidRPr="003F3CAC">
        <w:rPr>
          <w:rFonts w:ascii="Times New Roman" w:eastAsia="Times New Roman" w:hAnsi="Times New Roman" w:cs="Times New Roman"/>
          <w:bCs/>
          <w:kern w:val="36"/>
          <w:sz w:val="24"/>
          <w:szCs w:val="24"/>
        </w:rPr>
        <w:t xml:space="preserve">A survey of entry techniques and complications of members of the Australian Gynaecological Endoscopy Society. </w:t>
      </w:r>
      <w:hyperlink r:id="rId17" w:tooltip="The Australian &amp; New Zealand journal of obstetrics &amp; gynaecology." w:history="1">
        <w:r w:rsidRPr="003F3CAC">
          <w:rPr>
            <w:rFonts w:ascii="Times New Roman" w:eastAsia="Times New Roman" w:hAnsi="Times New Roman" w:cs="Times New Roman"/>
            <w:sz w:val="24"/>
            <w:szCs w:val="24"/>
            <w:u w:val="single"/>
          </w:rPr>
          <w:t>Aust N Z J Obstet Gynaecol.</w:t>
        </w:r>
      </w:hyperlink>
      <w:r w:rsidRPr="003F3CAC">
        <w:rPr>
          <w:rFonts w:ascii="Times New Roman" w:eastAsia="Times New Roman" w:hAnsi="Times New Roman" w:cs="Times New Roman"/>
          <w:sz w:val="24"/>
          <w:szCs w:val="24"/>
        </w:rPr>
        <w:t xml:space="preserve"> 2002 Aug;42(3):264-6.</w:t>
      </w:r>
    </w:p>
    <w:p w:rsidR="007F7292" w:rsidRPr="003F3CAC" w:rsidRDefault="007F7292" w:rsidP="00EC297B">
      <w:pPr>
        <w:shd w:val="clear" w:color="auto" w:fill="FFFFFF"/>
        <w:spacing w:line="480" w:lineRule="auto"/>
        <w:rPr>
          <w:rFonts w:ascii="Times New Roman" w:eastAsia="Times New Roman" w:hAnsi="Times New Roman" w:cs="Times New Roman"/>
          <w:sz w:val="24"/>
          <w:szCs w:val="24"/>
        </w:rPr>
      </w:pPr>
      <w:r w:rsidRPr="003F3CAC">
        <w:rPr>
          <w:rFonts w:ascii="Times New Roman" w:eastAsia="Times New Roman" w:hAnsi="Times New Roman" w:cs="Times New Roman"/>
          <w:sz w:val="24"/>
          <w:szCs w:val="24"/>
        </w:rPr>
        <w:t>3.</w:t>
      </w:r>
      <w:hyperlink r:id="rId18" w:history="1">
        <w:r w:rsidRPr="003F3CAC">
          <w:rPr>
            <w:rFonts w:ascii="Times New Roman" w:eastAsia="Times New Roman" w:hAnsi="Times New Roman" w:cs="Times New Roman"/>
            <w:sz w:val="24"/>
            <w:szCs w:val="24"/>
          </w:rPr>
          <w:t>Kroft J</w:t>
        </w:r>
      </w:hyperlink>
      <w:r w:rsidRPr="003F3CAC">
        <w:rPr>
          <w:rFonts w:ascii="Times New Roman" w:eastAsia="Times New Roman" w:hAnsi="Times New Roman" w:cs="Times New Roman"/>
          <w:sz w:val="24"/>
          <w:szCs w:val="24"/>
        </w:rPr>
        <w:t xml:space="preserve">, </w:t>
      </w:r>
      <w:hyperlink r:id="rId19" w:history="1">
        <w:r w:rsidRPr="003F3CAC">
          <w:rPr>
            <w:rFonts w:ascii="Times New Roman" w:eastAsia="Times New Roman" w:hAnsi="Times New Roman" w:cs="Times New Roman"/>
            <w:sz w:val="24"/>
            <w:szCs w:val="24"/>
          </w:rPr>
          <w:t>Aneja A</w:t>
        </w:r>
      </w:hyperlink>
      <w:r w:rsidRPr="003F3CAC">
        <w:rPr>
          <w:rFonts w:ascii="Times New Roman" w:eastAsia="Times New Roman" w:hAnsi="Times New Roman" w:cs="Times New Roman"/>
          <w:sz w:val="24"/>
          <w:szCs w:val="24"/>
        </w:rPr>
        <w:t xml:space="preserve">, </w:t>
      </w:r>
      <w:hyperlink r:id="rId20" w:history="1">
        <w:r w:rsidRPr="003F3CAC">
          <w:rPr>
            <w:rFonts w:ascii="Times New Roman" w:eastAsia="Times New Roman" w:hAnsi="Times New Roman" w:cs="Times New Roman"/>
            <w:sz w:val="24"/>
            <w:szCs w:val="24"/>
          </w:rPr>
          <w:t>Tyrwhitt J</w:t>
        </w:r>
      </w:hyperlink>
      <w:r w:rsidRPr="003F3CAC">
        <w:rPr>
          <w:rFonts w:ascii="Times New Roman" w:eastAsia="Times New Roman" w:hAnsi="Times New Roman" w:cs="Times New Roman"/>
          <w:sz w:val="24"/>
          <w:szCs w:val="24"/>
        </w:rPr>
        <w:t xml:space="preserve">, </w:t>
      </w:r>
      <w:hyperlink r:id="rId21" w:history="1">
        <w:r w:rsidRPr="003F3CAC">
          <w:rPr>
            <w:rFonts w:ascii="Times New Roman" w:eastAsia="Times New Roman" w:hAnsi="Times New Roman" w:cs="Times New Roman"/>
            <w:sz w:val="24"/>
            <w:szCs w:val="24"/>
          </w:rPr>
          <w:t>Ternamian A</w:t>
        </w:r>
      </w:hyperlink>
      <w:r w:rsidRPr="003F3CAC">
        <w:rPr>
          <w:rFonts w:ascii="Times New Roman" w:hAnsi="Times New Roman" w:cs="Times New Roman"/>
          <w:sz w:val="24"/>
          <w:szCs w:val="24"/>
        </w:rPr>
        <w:t>.</w:t>
      </w:r>
      <w:r w:rsidRPr="003F3CAC">
        <w:rPr>
          <w:rFonts w:ascii="Times New Roman" w:eastAsia="Times New Roman" w:hAnsi="Times New Roman" w:cs="Times New Roman"/>
          <w:bCs/>
          <w:kern w:val="36"/>
          <w:sz w:val="24"/>
          <w:szCs w:val="24"/>
        </w:rPr>
        <w:t xml:space="preserve">Laparoscopic peritoneal entry preferences among Canadian gynaecologists. </w:t>
      </w:r>
      <w:hyperlink r:id="rId22" w:tooltip="Journal of obstetrics and gynaecology Canada : JOGC = Journal d'obstétrique et gynécologie du Canada : JOGC." w:history="1">
        <w:r w:rsidRPr="003F3CAC">
          <w:rPr>
            <w:rFonts w:ascii="Times New Roman" w:eastAsia="Times New Roman" w:hAnsi="Times New Roman" w:cs="Times New Roman"/>
            <w:sz w:val="24"/>
            <w:szCs w:val="24"/>
          </w:rPr>
          <w:t>J Obstet Gynaecol Can.</w:t>
        </w:r>
      </w:hyperlink>
      <w:r w:rsidRPr="003F3CAC">
        <w:rPr>
          <w:rFonts w:ascii="Times New Roman" w:eastAsia="Times New Roman" w:hAnsi="Times New Roman" w:cs="Times New Roman"/>
          <w:sz w:val="24"/>
          <w:szCs w:val="24"/>
        </w:rPr>
        <w:t xml:space="preserve"> 2009 Jul;31(7):641-8.</w:t>
      </w:r>
    </w:p>
    <w:p w:rsidR="007F7292" w:rsidRPr="003F3CAC" w:rsidRDefault="007F7292" w:rsidP="00EC297B">
      <w:pPr>
        <w:shd w:val="clear" w:color="auto" w:fill="FFFFFF"/>
        <w:spacing w:line="480" w:lineRule="auto"/>
        <w:rPr>
          <w:rFonts w:ascii="Times New Roman" w:eastAsia="Times New Roman" w:hAnsi="Times New Roman" w:cs="Times New Roman"/>
          <w:sz w:val="24"/>
          <w:szCs w:val="24"/>
        </w:rPr>
      </w:pPr>
      <w:r w:rsidRPr="003F3CAC">
        <w:rPr>
          <w:rFonts w:ascii="Times New Roman" w:eastAsia="Times New Roman" w:hAnsi="Times New Roman" w:cs="Times New Roman"/>
          <w:sz w:val="24"/>
          <w:szCs w:val="24"/>
        </w:rPr>
        <w:t xml:space="preserve">4. </w:t>
      </w:r>
      <w:r w:rsidRPr="003F3CAC">
        <w:rPr>
          <w:rFonts w:ascii="Times New Roman" w:hAnsi="Times New Roman" w:cs="Times New Roman"/>
          <w:bCs/>
          <w:sz w:val="24"/>
          <w:szCs w:val="24"/>
        </w:rPr>
        <w:t>Preventing entry-related gynaecological laparoscopic injuries:Royal College of Obstetricians and Gynaecologists.2008.</w:t>
      </w:r>
    </w:p>
    <w:p w:rsidR="007F7292" w:rsidRPr="003F3CAC" w:rsidRDefault="007F7292" w:rsidP="00EC297B">
      <w:pPr>
        <w:autoSpaceDE w:val="0"/>
        <w:autoSpaceDN w:val="0"/>
        <w:adjustRightInd w:val="0"/>
        <w:spacing w:after="0" w:line="480" w:lineRule="auto"/>
        <w:rPr>
          <w:rFonts w:ascii="Times New Roman" w:eastAsia="Times New Roman" w:hAnsi="Times New Roman" w:cs="Times New Roman"/>
          <w:sz w:val="24"/>
          <w:szCs w:val="24"/>
        </w:rPr>
      </w:pPr>
      <w:r w:rsidRPr="003F3CAC">
        <w:rPr>
          <w:rFonts w:ascii="Times New Roman" w:eastAsia="Times New Roman" w:hAnsi="Times New Roman" w:cs="Times New Roman"/>
          <w:sz w:val="24"/>
          <w:szCs w:val="24"/>
        </w:rPr>
        <w:t>5.</w:t>
      </w:r>
      <w:r w:rsidRPr="003F3CAC">
        <w:rPr>
          <w:rFonts w:ascii="Times New Roman" w:hAnsi="Times New Roman" w:cs="Times New Roman"/>
          <w:sz w:val="24"/>
          <w:szCs w:val="24"/>
        </w:rPr>
        <w:t xml:space="preserve"> </w:t>
      </w:r>
      <w:r w:rsidRPr="003F3CAC">
        <w:rPr>
          <w:rFonts w:ascii="Times New Roman" w:eastAsia="NimbusSanL-Regu-Identity-H" w:hAnsi="Times New Roman" w:cs="Times New Roman"/>
          <w:sz w:val="24"/>
          <w:szCs w:val="24"/>
        </w:rPr>
        <w:t xml:space="preserve"> Christopher A.E ,Olukunle A, (2011). Evolution of Operative Laparoscopy in Gynecology: A Mirage or a Challenge?, Advanced Gynecologic Endoscopy, Dr. Atef Darwish (Ed.), ISBN: 978-953-307-348-4,InTech, Available from: http://www.intechopen.com/books/advanced-gynecologic-endoscopy/evolution-ofoperative-laparoscopy-in-gynecology-a-mirage-or-a-challenge</w:t>
      </w:r>
    </w:p>
    <w:p w:rsidR="007F7292" w:rsidRPr="003F3CAC" w:rsidRDefault="007F7292" w:rsidP="00EC297B">
      <w:pPr>
        <w:shd w:val="clear" w:color="auto" w:fill="FFFFFF"/>
        <w:spacing w:line="480" w:lineRule="auto"/>
        <w:rPr>
          <w:rFonts w:ascii="Times New Roman" w:eastAsia="Times New Roman" w:hAnsi="Times New Roman" w:cs="Times New Roman"/>
          <w:bCs/>
          <w:kern w:val="36"/>
          <w:sz w:val="24"/>
          <w:szCs w:val="24"/>
        </w:rPr>
      </w:pPr>
      <w:r w:rsidRPr="003F3CAC">
        <w:rPr>
          <w:rFonts w:ascii="Times New Roman" w:eastAsia="Times New Roman" w:hAnsi="Times New Roman" w:cs="Times New Roman"/>
          <w:sz w:val="24"/>
          <w:szCs w:val="24"/>
        </w:rPr>
        <w:t>6.</w:t>
      </w:r>
      <w:hyperlink r:id="rId23" w:history="1">
        <w:r w:rsidRPr="003F3CAC">
          <w:rPr>
            <w:rFonts w:ascii="Times New Roman" w:eastAsia="Times New Roman" w:hAnsi="Times New Roman" w:cs="Times New Roman"/>
            <w:sz w:val="24"/>
            <w:szCs w:val="24"/>
          </w:rPr>
          <w:t>Azevedo OC</w:t>
        </w:r>
      </w:hyperlink>
      <w:r w:rsidRPr="003F3CAC">
        <w:rPr>
          <w:rFonts w:ascii="Times New Roman" w:eastAsia="Times New Roman" w:hAnsi="Times New Roman" w:cs="Times New Roman"/>
          <w:sz w:val="24"/>
          <w:szCs w:val="24"/>
        </w:rPr>
        <w:t xml:space="preserve">, </w:t>
      </w:r>
      <w:hyperlink r:id="rId24" w:history="1">
        <w:r w:rsidRPr="003F3CAC">
          <w:rPr>
            <w:rFonts w:ascii="Times New Roman" w:eastAsia="Times New Roman" w:hAnsi="Times New Roman" w:cs="Times New Roman"/>
            <w:sz w:val="24"/>
            <w:szCs w:val="24"/>
          </w:rPr>
          <w:t>Azevedo JL</w:t>
        </w:r>
      </w:hyperlink>
      <w:r w:rsidRPr="003F3CAC">
        <w:rPr>
          <w:rFonts w:ascii="Times New Roman" w:eastAsia="Times New Roman" w:hAnsi="Times New Roman" w:cs="Times New Roman"/>
          <w:sz w:val="24"/>
          <w:szCs w:val="24"/>
        </w:rPr>
        <w:t xml:space="preserve">, </w:t>
      </w:r>
      <w:hyperlink r:id="rId25" w:history="1">
        <w:r w:rsidRPr="003F3CAC">
          <w:rPr>
            <w:rFonts w:ascii="Times New Roman" w:eastAsia="Times New Roman" w:hAnsi="Times New Roman" w:cs="Times New Roman"/>
            <w:sz w:val="24"/>
            <w:szCs w:val="24"/>
          </w:rPr>
          <w:t>Sorbello AA</w:t>
        </w:r>
      </w:hyperlink>
      <w:r w:rsidRPr="003F3CAC">
        <w:rPr>
          <w:rFonts w:ascii="Times New Roman" w:eastAsia="Times New Roman" w:hAnsi="Times New Roman" w:cs="Times New Roman"/>
          <w:sz w:val="24"/>
          <w:szCs w:val="24"/>
        </w:rPr>
        <w:t xml:space="preserve">, </w:t>
      </w:r>
      <w:hyperlink r:id="rId26" w:history="1">
        <w:r w:rsidRPr="003F3CAC">
          <w:rPr>
            <w:rFonts w:ascii="Times New Roman" w:eastAsia="Times New Roman" w:hAnsi="Times New Roman" w:cs="Times New Roman"/>
            <w:sz w:val="24"/>
            <w:szCs w:val="24"/>
          </w:rPr>
          <w:t>Miguel GP</w:t>
        </w:r>
      </w:hyperlink>
      <w:r w:rsidRPr="003F3CAC">
        <w:rPr>
          <w:rFonts w:ascii="Times New Roman" w:eastAsia="Times New Roman" w:hAnsi="Times New Roman" w:cs="Times New Roman"/>
          <w:sz w:val="24"/>
          <w:szCs w:val="24"/>
        </w:rPr>
        <w:t xml:space="preserve">, </w:t>
      </w:r>
      <w:hyperlink r:id="rId27" w:history="1">
        <w:r w:rsidRPr="003F3CAC">
          <w:rPr>
            <w:rFonts w:ascii="Times New Roman" w:eastAsia="Times New Roman" w:hAnsi="Times New Roman" w:cs="Times New Roman"/>
            <w:sz w:val="24"/>
            <w:szCs w:val="24"/>
          </w:rPr>
          <w:t>Wilson Junior JL</w:t>
        </w:r>
      </w:hyperlink>
      <w:r w:rsidRPr="003F3CAC">
        <w:rPr>
          <w:rFonts w:ascii="Times New Roman" w:eastAsia="Times New Roman" w:hAnsi="Times New Roman" w:cs="Times New Roman"/>
          <w:sz w:val="24"/>
          <w:szCs w:val="24"/>
        </w:rPr>
        <w:t xml:space="preserve">, </w:t>
      </w:r>
      <w:hyperlink r:id="rId28" w:history="1">
        <w:r w:rsidRPr="003F3CAC">
          <w:rPr>
            <w:rFonts w:ascii="Times New Roman" w:eastAsia="Times New Roman" w:hAnsi="Times New Roman" w:cs="Times New Roman"/>
            <w:sz w:val="24"/>
            <w:szCs w:val="24"/>
          </w:rPr>
          <w:t>Godoy AC</w:t>
        </w:r>
      </w:hyperlink>
      <w:r w:rsidRPr="003F3CAC">
        <w:rPr>
          <w:rFonts w:ascii="Times New Roman" w:eastAsia="Times New Roman" w:hAnsi="Times New Roman" w:cs="Times New Roman"/>
          <w:sz w:val="24"/>
          <w:szCs w:val="24"/>
        </w:rPr>
        <w:t>. E</w:t>
      </w:r>
      <w:r w:rsidRPr="003F3CAC">
        <w:rPr>
          <w:rFonts w:ascii="Times New Roman" w:eastAsia="Times New Roman" w:hAnsi="Times New Roman" w:cs="Times New Roman"/>
          <w:bCs/>
          <w:kern w:val="36"/>
          <w:sz w:val="24"/>
          <w:szCs w:val="24"/>
        </w:rPr>
        <w:t>valuation of tests performed to confirm the position of the Veress needle for creation of pneumoperitoneum in selected patients: a prospective clinical trial.</w:t>
      </w:r>
      <w:r w:rsidRPr="003F3CAC">
        <w:rPr>
          <w:rFonts w:ascii="Times New Roman" w:eastAsia="Times New Roman" w:hAnsi="Times New Roman" w:cs="Times New Roman"/>
          <w:sz w:val="24"/>
          <w:szCs w:val="24"/>
        </w:rPr>
        <w:t xml:space="preserve"> </w:t>
      </w:r>
      <w:hyperlink r:id="rId29" w:tooltip="Acta cirúrgica brasileira / Sociedade Brasileira para Desenvolvimento Pesquisa em Cirurgia." w:history="1">
        <w:r w:rsidRPr="003F3CAC">
          <w:rPr>
            <w:rFonts w:ascii="Times New Roman" w:eastAsia="Times New Roman" w:hAnsi="Times New Roman" w:cs="Times New Roman"/>
            <w:sz w:val="24"/>
            <w:szCs w:val="24"/>
          </w:rPr>
          <w:t>Acta Cir Bras.</w:t>
        </w:r>
      </w:hyperlink>
      <w:r w:rsidRPr="003F3CAC">
        <w:rPr>
          <w:rFonts w:ascii="Times New Roman" w:eastAsia="Times New Roman" w:hAnsi="Times New Roman" w:cs="Times New Roman"/>
          <w:sz w:val="24"/>
          <w:szCs w:val="24"/>
        </w:rPr>
        <w:t xml:space="preserve"> 2006 Nov-Dec;21(6):385-91.</w:t>
      </w:r>
    </w:p>
    <w:p w:rsidR="007F7292" w:rsidRPr="003F3CAC" w:rsidRDefault="007F7292" w:rsidP="00EC297B">
      <w:pPr>
        <w:shd w:val="clear" w:color="auto" w:fill="FFFFFF"/>
        <w:spacing w:line="480" w:lineRule="auto"/>
        <w:rPr>
          <w:rFonts w:ascii="Times New Roman" w:eastAsia="Times New Roman" w:hAnsi="Times New Roman" w:cs="Times New Roman"/>
          <w:sz w:val="24"/>
          <w:szCs w:val="24"/>
        </w:rPr>
      </w:pPr>
      <w:r w:rsidRPr="003F3CAC">
        <w:rPr>
          <w:rFonts w:ascii="Times New Roman" w:eastAsia="Times New Roman" w:hAnsi="Times New Roman" w:cs="Times New Roman"/>
          <w:sz w:val="24"/>
          <w:szCs w:val="24"/>
        </w:rPr>
        <w:lastRenderedPageBreak/>
        <w:t>7.</w:t>
      </w:r>
      <w:hyperlink r:id="rId30" w:history="1">
        <w:r w:rsidRPr="003F3CAC">
          <w:rPr>
            <w:rFonts w:ascii="Times New Roman" w:eastAsia="Times New Roman" w:hAnsi="Times New Roman" w:cs="Times New Roman"/>
            <w:sz w:val="24"/>
            <w:szCs w:val="24"/>
          </w:rPr>
          <w:t>Yoong W</w:t>
        </w:r>
      </w:hyperlink>
      <w:r w:rsidRPr="003F3CAC">
        <w:rPr>
          <w:rFonts w:ascii="Times New Roman" w:eastAsia="Times New Roman" w:hAnsi="Times New Roman" w:cs="Times New Roman"/>
          <w:sz w:val="24"/>
          <w:szCs w:val="24"/>
        </w:rPr>
        <w:t xml:space="preserve">, </w:t>
      </w:r>
      <w:hyperlink r:id="rId31" w:history="1">
        <w:r w:rsidRPr="003F3CAC">
          <w:rPr>
            <w:rFonts w:ascii="Times New Roman" w:eastAsia="Times New Roman" w:hAnsi="Times New Roman" w:cs="Times New Roman"/>
            <w:sz w:val="24"/>
            <w:szCs w:val="24"/>
          </w:rPr>
          <w:t>Saxena S</w:t>
        </w:r>
      </w:hyperlink>
      <w:r w:rsidRPr="003F3CAC">
        <w:rPr>
          <w:rFonts w:ascii="Times New Roman" w:eastAsia="Times New Roman" w:hAnsi="Times New Roman" w:cs="Times New Roman"/>
          <w:sz w:val="24"/>
          <w:szCs w:val="24"/>
        </w:rPr>
        <w:t xml:space="preserve">, </w:t>
      </w:r>
      <w:hyperlink r:id="rId32" w:history="1">
        <w:r w:rsidRPr="003F3CAC">
          <w:rPr>
            <w:rFonts w:ascii="Times New Roman" w:eastAsia="Times New Roman" w:hAnsi="Times New Roman" w:cs="Times New Roman"/>
            <w:sz w:val="24"/>
            <w:szCs w:val="24"/>
          </w:rPr>
          <w:t>Mittal M</w:t>
        </w:r>
      </w:hyperlink>
      <w:r w:rsidRPr="003F3CAC">
        <w:rPr>
          <w:rFonts w:ascii="Times New Roman" w:eastAsia="Times New Roman" w:hAnsi="Times New Roman" w:cs="Times New Roman"/>
          <w:sz w:val="24"/>
          <w:szCs w:val="24"/>
        </w:rPr>
        <w:t xml:space="preserve">, </w:t>
      </w:r>
      <w:hyperlink r:id="rId33" w:history="1">
        <w:r w:rsidRPr="003F3CAC">
          <w:rPr>
            <w:rFonts w:ascii="Times New Roman" w:eastAsia="Times New Roman" w:hAnsi="Times New Roman" w:cs="Times New Roman"/>
            <w:sz w:val="24"/>
            <w:szCs w:val="24"/>
          </w:rPr>
          <w:t>Stavroulis A</w:t>
        </w:r>
      </w:hyperlink>
      <w:r w:rsidRPr="003F3CAC">
        <w:rPr>
          <w:rFonts w:ascii="Times New Roman" w:eastAsia="Times New Roman" w:hAnsi="Times New Roman" w:cs="Times New Roman"/>
          <w:sz w:val="24"/>
          <w:szCs w:val="24"/>
        </w:rPr>
        <w:t xml:space="preserve">, </w:t>
      </w:r>
      <w:hyperlink r:id="rId34" w:history="1">
        <w:r w:rsidRPr="003F3CAC">
          <w:rPr>
            <w:rFonts w:ascii="Times New Roman" w:eastAsia="Times New Roman" w:hAnsi="Times New Roman" w:cs="Times New Roman"/>
            <w:sz w:val="24"/>
            <w:szCs w:val="24"/>
          </w:rPr>
          <w:t>Ogbodo E</w:t>
        </w:r>
      </w:hyperlink>
      <w:r w:rsidRPr="003F3CAC">
        <w:rPr>
          <w:rFonts w:ascii="Times New Roman" w:eastAsia="Times New Roman" w:hAnsi="Times New Roman" w:cs="Times New Roman"/>
          <w:sz w:val="24"/>
          <w:szCs w:val="24"/>
        </w:rPr>
        <w:t xml:space="preserve">, </w:t>
      </w:r>
      <w:hyperlink r:id="rId35" w:history="1">
        <w:r w:rsidRPr="003F3CAC">
          <w:rPr>
            <w:rFonts w:ascii="Times New Roman" w:eastAsia="Times New Roman" w:hAnsi="Times New Roman" w:cs="Times New Roman"/>
            <w:sz w:val="24"/>
            <w:szCs w:val="24"/>
          </w:rPr>
          <w:t>Damodaram M</w:t>
        </w:r>
      </w:hyperlink>
      <w:r w:rsidRPr="003F3CAC">
        <w:rPr>
          <w:rFonts w:ascii="Times New Roman" w:eastAsia="Times New Roman" w:hAnsi="Times New Roman" w:cs="Times New Roman"/>
          <w:sz w:val="24"/>
          <w:szCs w:val="24"/>
        </w:rPr>
        <w:t xml:space="preserve">. </w:t>
      </w:r>
      <w:r w:rsidRPr="003F3CAC">
        <w:rPr>
          <w:rFonts w:ascii="Times New Roman" w:eastAsia="Times New Roman" w:hAnsi="Times New Roman" w:cs="Times New Roman"/>
          <w:bCs/>
          <w:color w:val="000000"/>
          <w:kern w:val="36"/>
          <w:sz w:val="24"/>
          <w:szCs w:val="24"/>
        </w:rPr>
        <w:t xml:space="preserve">The pressure profile test is more sensitive and specific than Palmer's test in predicting correct placement of the Veress needle. </w:t>
      </w:r>
      <w:hyperlink r:id="rId36" w:tooltip="European journal of obstetrics, gynecology, and reproductive biology." w:history="1">
        <w:r w:rsidRPr="003F3CAC">
          <w:rPr>
            <w:rFonts w:ascii="Times New Roman" w:eastAsia="Times New Roman" w:hAnsi="Times New Roman" w:cs="Times New Roman"/>
            <w:sz w:val="24"/>
            <w:szCs w:val="24"/>
          </w:rPr>
          <w:t>Eur J Obstet Gynecol Reprod Biol.</w:t>
        </w:r>
      </w:hyperlink>
      <w:r w:rsidRPr="003F3CAC">
        <w:rPr>
          <w:rFonts w:ascii="Times New Roman" w:eastAsia="Times New Roman" w:hAnsi="Times New Roman" w:cs="Times New Roman"/>
          <w:sz w:val="24"/>
          <w:szCs w:val="24"/>
        </w:rPr>
        <w:t xml:space="preserve"> 2010 Oct;152(2):210-3.</w:t>
      </w:r>
    </w:p>
    <w:p w:rsidR="007F7292" w:rsidRPr="003F3CAC" w:rsidRDefault="007F7292" w:rsidP="007F7292">
      <w:pPr>
        <w:rPr>
          <w:rFonts w:ascii="Times New Roman" w:hAnsi="Times New Roman" w:cs="Times New Roman"/>
          <w:sz w:val="24"/>
          <w:szCs w:val="24"/>
        </w:rPr>
      </w:pPr>
    </w:p>
    <w:p w:rsidR="00EB369B" w:rsidRPr="000C049E" w:rsidRDefault="00EB369B" w:rsidP="000C049E">
      <w:pPr>
        <w:shd w:val="clear" w:color="auto" w:fill="FFFFFF"/>
        <w:spacing w:line="240" w:lineRule="auto"/>
        <w:rPr>
          <w:rFonts w:ascii="Arial" w:eastAsia="Times New Roman" w:hAnsi="Arial" w:cs="Arial"/>
        </w:rPr>
      </w:pPr>
    </w:p>
    <w:p w:rsidR="000C049E" w:rsidRPr="000C049E" w:rsidRDefault="000C049E" w:rsidP="000C049E">
      <w:pPr>
        <w:shd w:val="clear" w:color="auto" w:fill="FFFFFF"/>
        <w:spacing w:before="240" w:after="120" w:line="240" w:lineRule="auto"/>
        <w:outlineLvl w:val="0"/>
        <w:rPr>
          <w:rFonts w:ascii="Arial" w:eastAsia="Times New Roman" w:hAnsi="Arial" w:cs="Arial"/>
          <w:bCs/>
          <w:kern w:val="36"/>
        </w:rPr>
      </w:pPr>
    </w:p>
    <w:p w:rsidR="00642F34" w:rsidRPr="00642F34" w:rsidRDefault="00642F34" w:rsidP="00642F34">
      <w:pPr>
        <w:shd w:val="clear" w:color="auto" w:fill="FFFFFF"/>
        <w:spacing w:before="240" w:after="120" w:line="240" w:lineRule="auto"/>
        <w:outlineLvl w:val="0"/>
        <w:rPr>
          <w:rFonts w:ascii="Arial" w:eastAsia="Times New Roman" w:hAnsi="Arial" w:cs="Arial"/>
          <w:b/>
          <w:bCs/>
          <w:kern w:val="36"/>
        </w:rPr>
      </w:pPr>
    </w:p>
    <w:p w:rsidR="00642F34" w:rsidRPr="00642F34" w:rsidRDefault="00642F34" w:rsidP="00642F34">
      <w:pPr>
        <w:shd w:val="clear" w:color="auto" w:fill="FFFFFF"/>
        <w:spacing w:line="240" w:lineRule="auto"/>
        <w:rPr>
          <w:rFonts w:ascii="Arial" w:eastAsia="Times New Roman" w:hAnsi="Arial" w:cs="Arial"/>
        </w:rPr>
      </w:pPr>
      <w:r w:rsidRPr="00642F34">
        <w:rPr>
          <w:rFonts w:ascii="Arial" w:eastAsia="Times New Roman" w:hAnsi="Arial" w:cs="Arial"/>
        </w:rPr>
        <w:t>.</w:t>
      </w:r>
    </w:p>
    <w:p w:rsidR="00CF2EDE" w:rsidRPr="00CF2EDE" w:rsidRDefault="00CF2EDE" w:rsidP="00CF2EDE">
      <w:pPr>
        <w:shd w:val="clear" w:color="auto" w:fill="FFFFFF"/>
        <w:spacing w:before="240" w:after="120" w:line="240" w:lineRule="auto"/>
        <w:outlineLvl w:val="0"/>
        <w:rPr>
          <w:rFonts w:ascii="Arial" w:eastAsia="Times New Roman" w:hAnsi="Arial" w:cs="Arial"/>
          <w:bCs/>
          <w:color w:val="000000"/>
          <w:kern w:val="36"/>
        </w:rPr>
      </w:pPr>
    </w:p>
    <w:p w:rsidR="00B7338E" w:rsidRPr="00B7338E" w:rsidRDefault="00B7338E" w:rsidP="001248FB">
      <w:pPr>
        <w:spacing w:line="480" w:lineRule="auto"/>
        <w:jc w:val="both"/>
        <w:rPr>
          <w:rFonts w:ascii="Times New Roman" w:hAnsi="Times New Roman" w:cs="Times New Roman"/>
        </w:rPr>
      </w:pPr>
    </w:p>
    <w:sectPr w:rsidR="00B7338E" w:rsidRPr="00B7338E" w:rsidSect="007D725A">
      <w:footerReference w:type="default" r:id="rId37"/>
      <w:pgSz w:w="12240" w:h="15840"/>
      <w:pgMar w:top="1701" w:right="1701" w:bottom="1701" w:left="1701" w:header="1296"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533D1" w:rsidRDefault="005533D1" w:rsidP="006417DF">
      <w:pPr>
        <w:spacing w:after="0" w:line="240" w:lineRule="auto"/>
      </w:pPr>
      <w:r>
        <w:separator/>
      </w:r>
    </w:p>
  </w:endnote>
  <w:endnote w:type="continuationSeparator" w:id="1">
    <w:p w:rsidR="005533D1" w:rsidRDefault="005533D1" w:rsidP="006417D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NimbusSanL-Regu-Identity-H">
    <w:altName w:val="MS Mincho"/>
    <w:panose1 w:val="00000000000000000000"/>
    <w:charset w:val="80"/>
    <w:family w:val="auto"/>
    <w:notTrueType/>
    <w:pitch w:val="default"/>
    <w:sig w:usb0="00000000" w:usb1="08070000" w:usb2="00000010" w:usb3="00000000" w:csb0="00020000"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224122"/>
      <w:docPartObj>
        <w:docPartGallery w:val="Page Numbers (Bottom of Page)"/>
        <w:docPartUnique/>
      </w:docPartObj>
    </w:sdtPr>
    <w:sdtContent>
      <w:p w:rsidR="006417DF" w:rsidRDefault="00D57558">
        <w:pPr>
          <w:pStyle w:val="Footer"/>
          <w:jc w:val="right"/>
        </w:pPr>
        <w:fldSimple w:instr=" PAGE   \* MERGEFORMAT ">
          <w:r w:rsidR="00867E2A">
            <w:rPr>
              <w:noProof/>
            </w:rPr>
            <w:t>13</w:t>
          </w:r>
        </w:fldSimple>
      </w:p>
    </w:sdtContent>
  </w:sdt>
  <w:p w:rsidR="006417DF" w:rsidRDefault="006417D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533D1" w:rsidRDefault="005533D1" w:rsidP="006417DF">
      <w:pPr>
        <w:spacing w:after="0" w:line="240" w:lineRule="auto"/>
      </w:pPr>
      <w:r>
        <w:separator/>
      </w:r>
    </w:p>
  </w:footnote>
  <w:footnote w:type="continuationSeparator" w:id="1">
    <w:p w:rsidR="005533D1" w:rsidRDefault="005533D1" w:rsidP="006417D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A9402C"/>
    <w:multiLevelType w:val="hybridMultilevel"/>
    <w:tmpl w:val="51FC87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CE72570"/>
    <w:multiLevelType w:val="hybridMultilevel"/>
    <w:tmpl w:val="475635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7AE3282"/>
    <w:multiLevelType w:val="hybridMultilevel"/>
    <w:tmpl w:val="9ED4D5E4"/>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3">
    <w:nsid w:val="3447369C"/>
    <w:multiLevelType w:val="hybridMultilevel"/>
    <w:tmpl w:val="BE262E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4"/>
  <w:defaultTabStop w:val="720"/>
  <w:drawingGridHorizontalSpacing w:val="110"/>
  <w:displayHorizontalDrawingGridEvery w:val="2"/>
  <w:displayVerticalDrawingGridEvery w:val="2"/>
  <w:characterSpacingControl w:val="doNotCompress"/>
  <w:footnotePr>
    <w:footnote w:id="0"/>
    <w:footnote w:id="1"/>
  </w:footnotePr>
  <w:endnotePr>
    <w:endnote w:id="0"/>
    <w:endnote w:id="1"/>
  </w:endnotePr>
  <w:compat/>
  <w:rsids>
    <w:rsidRoot w:val="002E6A48"/>
    <w:rsid w:val="00044A46"/>
    <w:rsid w:val="000736A6"/>
    <w:rsid w:val="00082762"/>
    <w:rsid w:val="00093722"/>
    <w:rsid w:val="000A7E85"/>
    <w:rsid w:val="000B3CD4"/>
    <w:rsid w:val="000C049E"/>
    <w:rsid w:val="000D2B80"/>
    <w:rsid w:val="000E3E6A"/>
    <w:rsid w:val="00113229"/>
    <w:rsid w:val="001248FB"/>
    <w:rsid w:val="00153D32"/>
    <w:rsid w:val="00157A3E"/>
    <w:rsid w:val="001630EB"/>
    <w:rsid w:val="00174DB3"/>
    <w:rsid w:val="001A452B"/>
    <w:rsid w:val="001B5F21"/>
    <w:rsid w:val="001C056F"/>
    <w:rsid w:val="002027A3"/>
    <w:rsid w:val="002363A9"/>
    <w:rsid w:val="00247653"/>
    <w:rsid w:val="002549B7"/>
    <w:rsid w:val="00273EB8"/>
    <w:rsid w:val="0028073D"/>
    <w:rsid w:val="002A2009"/>
    <w:rsid w:val="002C619D"/>
    <w:rsid w:val="002E2760"/>
    <w:rsid w:val="002E6A48"/>
    <w:rsid w:val="00301CB7"/>
    <w:rsid w:val="003413EB"/>
    <w:rsid w:val="003700E4"/>
    <w:rsid w:val="0037460F"/>
    <w:rsid w:val="00383DAA"/>
    <w:rsid w:val="00385C41"/>
    <w:rsid w:val="003E07F5"/>
    <w:rsid w:val="003F3C47"/>
    <w:rsid w:val="00415EC5"/>
    <w:rsid w:val="00441065"/>
    <w:rsid w:val="004909EB"/>
    <w:rsid w:val="004A2AFF"/>
    <w:rsid w:val="004A309B"/>
    <w:rsid w:val="004D6FAB"/>
    <w:rsid w:val="00503165"/>
    <w:rsid w:val="00507B5F"/>
    <w:rsid w:val="00545D53"/>
    <w:rsid w:val="00547260"/>
    <w:rsid w:val="005533D1"/>
    <w:rsid w:val="005820B0"/>
    <w:rsid w:val="005A2022"/>
    <w:rsid w:val="005B2302"/>
    <w:rsid w:val="005B3661"/>
    <w:rsid w:val="005C6600"/>
    <w:rsid w:val="006417DF"/>
    <w:rsid w:val="00642F34"/>
    <w:rsid w:val="006437A1"/>
    <w:rsid w:val="00664FFA"/>
    <w:rsid w:val="0069217B"/>
    <w:rsid w:val="006B3231"/>
    <w:rsid w:val="006C5857"/>
    <w:rsid w:val="00700C0D"/>
    <w:rsid w:val="007141ED"/>
    <w:rsid w:val="00745982"/>
    <w:rsid w:val="007722A7"/>
    <w:rsid w:val="0077355F"/>
    <w:rsid w:val="0078178D"/>
    <w:rsid w:val="00792F2B"/>
    <w:rsid w:val="00796925"/>
    <w:rsid w:val="007C7BEA"/>
    <w:rsid w:val="007D725A"/>
    <w:rsid w:val="007F7292"/>
    <w:rsid w:val="00840598"/>
    <w:rsid w:val="00857F52"/>
    <w:rsid w:val="008611E2"/>
    <w:rsid w:val="00865F2D"/>
    <w:rsid w:val="00867E2A"/>
    <w:rsid w:val="00876BE9"/>
    <w:rsid w:val="00933CB5"/>
    <w:rsid w:val="0094661F"/>
    <w:rsid w:val="0097273D"/>
    <w:rsid w:val="009A5E08"/>
    <w:rsid w:val="009C0C5A"/>
    <w:rsid w:val="009D2068"/>
    <w:rsid w:val="009D4051"/>
    <w:rsid w:val="00A13DAB"/>
    <w:rsid w:val="00AA08F4"/>
    <w:rsid w:val="00AC5A6E"/>
    <w:rsid w:val="00AD3D97"/>
    <w:rsid w:val="00B57531"/>
    <w:rsid w:val="00B70B89"/>
    <w:rsid w:val="00B7338E"/>
    <w:rsid w:val="00C015CE"/>
    <w:rsid w:val="00C05BCA"/>
    <w:rsid w:val="00C401DC"/>
    <w:rsid w:val="00C474B6"/>
    <w:rsid w:val="00C86A6A"/>
    <w:rsid w:val="00CC6A2F"/>
    <w:rsid w:val="00CF2EDE"/>
    <w:rsid w:val="00D57558"/>
    <w:rsid w:val="00D63CC5"/>
    <w:rsid w:val="00D95679"/>
    <w:rsid w:val="00D9669E"/>
    <w:rsid w:val="00DB4E48"/>
    <w:rsid w:val="00E24352"/>
    <w:rsid w:val="00E2452A"/>
    <w:rsid w:val="00E26CC5"/>
    <w:rsid w:val="00E51792"/>
    <w:rsid w:val="00E56822"/>
    <w:rsid w:val="00EB369B"/>
    <w:rsid w:val="00EC297B"/>
    <w:rsid w:val="00EE048F"/>
    <w:rsid w:val="00EE2B86"/>
    <w:rsid w:val="00EE43AE"/>
    <w:rsid w:val="00F03592"/>
    <w:rsid w:val="00F1335E"/>
    <w:rsid w:val="00F2322E"/>
    <w:rsid w:val="00F5657E"/>
    <w:rsid w:val="00F72FE8"/>
    <w:rsid w:val="00F840FB"/>
    <w:rsid w:val="00FA5CB3"/>
    <w:rsid w:val="00FB557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8">
      <o:colormenu v:ext="edit" strokecolor="none [321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248FB"/>
  </w:style>
  <w:style w:type="paragraph" w:styleId="Heading1">
    <w:name w:val="heading 1"/>
    <w:basedOn w:val="Normal"/>
    <w:link w:val="Heading1Char"/>
    <w:uiPriority w:val="9"/>
    <w:qFormat/>
    <w:rsid w:val="00CF2EDE"/>
    <w:pPr>
      <w:spacing w:before="240" w:after="120" w:line="240" w:lineRule="auto"/>
      <w:outlineLvl w:val="0"/>
    </w:pPr>
    <w:rPr>
      <w:rFonts w:ascii="Times New Roman" w:eastAsia="Times New Roman" w:hAnsi="Times New Roman" w:cs="Times New Roman"/>
      <w:b/>
      <w:bCs/>
      <w:color w:val="000000"/>
      <w:kern w:val="36"/>
      <w:sz w:val="33"/>
      <w:szCs w:val="3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D2B80"/>
    <w:pPr>
      <w:ind w:left="720"/>
      <w:contextualSpacing/>
    </w:pPr>
  </w:style>
  <w:style w:type="table" w:styleId="TableGrid">
    <w:name w:val="Table Grid"/>
    <w:basedOn w:val="TableNormal"/>
    <w:uiPriority w:val="59"/>
    <w:rsid w:val="0079692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CF2EDE"/>
    <w:rPr>
      <w:rFonts w:ascii="Times New Roman" w:eastAsia="Times New Roman" w:hAnsi="Times New Roman" w:cs="Times New Roman"/>
      <w:b/>
      <w:bCs/>
      <w:color w:val="000000"/>
      <w:kern w:val="36"/>
      <w:sz w:val="33"/>
      <w:szCs w:val="33"/>
    </w:rPr>
  </w:style>
  <w:style w:type="character" w:customStyle="1" w:styleId="highlight">
    <w:name w:val="highlight"/>
    <w:basedOn w:val="DefaultParagraphFont"/>
    <w:rsid w:val="00CF2EDE"/>
  </w:style>
  <w:style w:type="paragraph" w:styleId="Header">
    <w:name w:val="header"/>
    <w:basedOn w:val="Normal"/>
    <w:link w:val="HeaderChar"/>
    <w:uiPriority w:val="99"/>
    <w:semiHidden/>
    <w:unhideWhenUsed/>
    <w:rsid w:val="006417DF"/>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6417DF"/>
  </w:style>
  <w:style w:type="paragraph" w:styleId="Footer">
    <w:name w:val="footer"/>
    <w:basedOn w:val="Normal"/>
    <w:link w:val="FooterChar"/>
    <w:uiPriority w:val="99"/>
    <w:unhideWhenUsed/>
    <w:rsid w:val="006417DF"/>
    <w:pPr>
      <w:tabs>
        <w:tab w:val="center" w:pos="4680"/>
        <w:tab w:val="right" w:pos="9360"/>
      </w:tabs>
      <w:spacing w:after="0" w:line="240" w:lineRule="auto"/>
    </w:pPr>
  </w:style>
  <w:style w:type="character" w:customStyle="1" w:styleId="FooterChar">
    <w:name w:val="Footer Char"/>
    <w:basedOn w:val="DefaultParagraphFont"/>
    <w:link w:val="Footer"/>
    <w:uiPriority w:val="99"/>
    <w:rsid w:val="006417DF"/>
  </w:style>
</w:styles>
</file>

<file path=word/webSettings.xml><?xml version="1.0" encoding="utf-8"?>
<w:webSettings xmlns:r="http://schemas.openxmlformats.org/officeDocument/2006/relationships" xmlns:w="http://schemas.openxmlformats.org/wordprocessingml/2006/main">
  <w:divs>
    <w:div w:id="255335235">
      <w:bodyDiv w:val="1"/>
      <w:marLeft w:val="0"/>
      <w:marRight w:val="0"/>
      <w:marTop w:val="0"/>
      <w:marBottom w:val="0"/>
      <w:divBdr>
        <w:top w:val="none" w:sz="0" w:space="0" w:color="auto"/>
        <w:left w:val="none" w:sz="0" w:space="0" w:color="auto"/>
        <w:bottom w:val="none" w:sz="0" w:space="0" w:color="auto"/>
        <w:right w:val="none" w:sz="0" w:space="0" w:color="auto"/>
      </w:divBdr>
      <w:divsChild>
        <w:div w:id="311368699">
          <w:marLeft w:val="0"/>
          <w:marRight w:val="1"/>
          <w:marTop w:val="0"/>
          <w:marBottom w:val="0"/>
          <w:divBdr>
            <w:top w:val="none" w:sz="0" w:space="0" w:color="auto"/>
            <w:left w:val="none" w:sz="0" w:space="0" w:color="auto"/>
            <w:bottom w:val="none" w:sz="0" w:space="0" w:color="auto"/>
            <w:right w:val="none" w:sz="0" w:space="0" w:color="auto"/>
          </w:divBdr>
          <w:divsChild>
            <w:div w:id="703141343">
              <w:marLeft w:val="0"/>
              <w:marRight w:val="0"/>
              <w:marTop w:val="0"/>
              <w:marBottom w:val="0"/>
              <w:divBdr>
                <w:top w:val="none" w:sz="0" w:space="0" w:color="auto"/>
                <w:left w:val="none" w:sz="0" w:space="0" w:color="auto"/>
                <w:bottom w:val="none" w:sz="0" w:space="0" w:color="auto"/>
                <w:right w:val="none" w:sz="0" w:space="0" w:color="auto"/>
              </w:divBdr>
              <w:divsChild>
                <w:div w:id="1411580782">
                  <w:marLeft w:val="0"/>
                  <w:marRight w:val="1"/>
                  <w:marTop w:val="0"/>
                  <w:marBottom w:val="0"/>
                  <w:divBdr>
                    <w:top w:val="none" w:sz="0" w:space="0" w:color="auto"/>
                    <w:left w:val="none" w:sz="0" w:space="0" w:color="auto"/>
                    <w:bottom w:val="none" w:sz="0" w:space="0" w:color="auto"/>
                    <w:right w:val="none" w:sz="0" w:space="0" w:color="auto"/>
                  </w:divBdr>
                  <w:divsChild>
                    <w:div w:id="891426896">
                      <w:marLeft w:val="0"/>
                      <w:marRight w:val="0"/>
                      <w:marTop w:val="0"/>
                      <w:marBottom w:val="0"/>
                      <w:divBdr>
                        <w:top w:val="none" w:sz="0" w:space="0" w:color="auto"/>
                        <w:left w:val="none" w:sz="0" w:space="0" w:color="auto"/>
                        <w:bottom w:val="none" w:sz="0" w:space="0" w:color="auto"/>
                        <w:right w:val="none" w:sz="0" w:space="0" w:color="auto"/>
                      </w:divBdr>
                      <w:divsChild>
                        <w:div w:id="1981763561">
                          <w:marLeft w:val="0"/>
                          <w:marRight w:val="0"/>
                          <w:marTop w:val="0"/>
                          <w:marBottom w:val="0"/>
                          <w:divBdr>
                            <w:top w:val="none" w:sz="0" w:space="0" w:color="auto"/>
                            <w:left w:val="none" w:sz="0" w:space="0" w:color="auto"/>
                            <w:bottom w:val="none" w:sz="0" w:space="0" w:color="auto"/>
                            <w:right w:val="none" w:sz="0" w:space="0" w:color="auto"/>
                          </w:divBdr>
                          <w:divsChild>
                            <w:div w:id="2138721845">
                              <w:marLeft w:val="0"/>
                              <w:marRight w:val="0"/>
                              <w:marTop w:val="120"/>
                              <w:marBottom w:val="360"/>
                              <w:divBdr>
                                <w:top w:val="none" w:sz="0" w:space="0" w:color="auto"/>
                                <w:left w:val="none" w:sz="0" w:space="0" w:color="auto"/>
                                <w:bottom w:val="none" w:sz="0" w:space="0" w:color="auto"/>
                                <w:right w:val="none" w:sz="0" w:space="0" w:color="auto"/>
                              </w:divBdr>
                              <w:divsChild>
                                <w:div w:id="470709223">
                                  <w:marLeft w:val="0"/>
                                  <w:marRight w:val="0"/>
                                  <w:marTop w:val="0"/>
                                  <w:marBottom w:val="0"/>
                                  <w:divBdr>
                                    <w:top w:val="none" w:sz="0" w:space="0" w:color="auto"/>
                                    <w:left w:val="none" w:sz="0" w:space="0" w:color="auto"/>
                                    <w:bottom w:val="none" w:sz="0" w:space="0" w:color="auto"/>
                                    <w:right w:val="none" w:sz="0" w:space="0" w:color="auto"/>
                                  </w:divBdr>
                                </w:div>
                                <w:div w:id="31079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72617728">
      <w:bodyDiv w:val="1"/>
      <w:marLeft w:val="0"/>
      <w:marRight w:val="0"/>
      <w:marTop w:val="0"/>
      <w:marBottom w:val="0"/>
      <w:divBdr>
        <w:top w:val="none" w:sz="0" w:space="0" w:color="auto"/>
        <w:left w:val="none" w:sz="0" w:space="0" w:color="auto"/>
        <w:bottom w:val="none" w:sz="0" w:space="0" w:color="auto"/>
        <w:right w:val="none" w:sz="0" w:space="0" w:color="auto"/>
      </w:divBdr>
      <w:divsChild>
        <w:div w:id="1911769638">
          <w:marLeft w:val="0"/>
          <w:marRight w:val="1"/>
          <w:marTop w:val="0"/>
          <w:marBottom w:val="0"/>
          <w:divBdr>
            <w:top w:val="none" w:sz="0" w:space="0" w:color="auto"/>
            <w:left w:val="none" w:sz="0" w:space="0" w:color="auto"/>
            <w:bottom w:val="none" w:sz="0" w:space="0" w:color="auto"/>
            <w:right w:val="none" w:sz="0" w:space="0" w:color="auto"/>
          </w:divBdr>
          <w:divsChild>
            <w:div w:id="139615475">
              <w:marLeft w:val="0"/>
              <w:marRight w:val="0"/>
              <w:marTop w:val="0"/>
              <w:marBottom w:val="0"/>
              <w:divBdr>
                <w:top w:val="none" w:sz="0" w:space="0" w:color="auto"/>
                <w:left w:val="none" w:sz="0" w:space="0" w:color="auto"/>
                <w:bottom w:val="none" w:sz="0" w:space="0" w:color="auto"/>
                <w:right w:val="none" w:sz="0" w:space="0" w:color="auto"/>
              </w:divBdr>
              <w:divsChild>
                <w:div w:id="1425493451">
                  <w:marLeft w:val="0"/>
                  <w:marRight w:val="1"/>
                  <w:marTop w:val="0"/>
                  <w:marBottom w:val="0"/>
                  <w:divBdr>
                    <w:top w:val="none" w:sz="0" w:space="0" w:color="auto"/>
                    <w:left w:val="none" w:sz="0" w:space="0" w:color="auto"/>
                    <w:bottom w:val="none" w:sz="0" w:space="0" w:color="auto"/>
                    <w:right w:val="none" w:sz="0" w:space="0" w:color="auto"/>
                  </w:divBdr>
                  <w:divsChild>
                    <w:div w:id="138956761">
                      <w:marLeft w:val="0"/>
                      <w:marRight w:val="0"/>
                      <w:marTop w:val="0"/>
                      <w:marBottom w:val="0"/>
                      <w:divBdr>
                        <w:top w:val="none" w:sz="0" w:space="0" w:color="auto"/>
                        <w:left w:val="none" w:sz="0" w:space="0" w:color="auto"/>
                        <w:bottom w:val="none" w:sz="0" w:space="0" w:color="auto"/>
                        <w:right w:val="none" w:sz="0" w:space="0" w:color="auto"/>
                      </w:divBdr>
                      <w:divsChild>
                        <w:div w:id="1376196530">
                          <w:marLeft w:val="0"/>
                          <w:marRight w:val="0"/>
                          <w:marTop w:val="0"/>
                          <w:marBottom w:val="0"/>
                          <w:divBdr>
                            <w:top w:val="none" w:sz="0" w:space="0" w:color="auto"/>
                            <w:left w:val="none" w:sz="0" w:space="0" w:color="auto"/>
                            <w:bottom w:val="none" w:sz="0" w:space="0" w:color="auto"/>
                            <w:right w:val="none" w:sz="0" w:space="0" w:color="auto"/>
                          </w:divBdr>
                          <w:divsChild>
                            <w:div w:id="2010136492">
                              <w:marLeft w:val="0"/>
                              <w:marRight w:val="0"/>
                              <w:marTop w:val="120"/>
                              <w:marBottom w:val="360"/>
                              <w:divBdr>
                                <w:top w:val="none" w:sz="0" w:space="0" w:color="auto"/>
                                <w:left w:val="none" w:sz="0" w:space="0" w:color="auto"/>
                                <w:bottom w:val="none" w:sz="0" w:space="0" w:color="auto"/>
                                <w:right w:val="none" w:sz="0" w:space="0" w:color="auto"/>
                              </w:divBdr>
                              <w:divsChild>
                                <w:div w:id="1354915191">
                                  <w:marLeft w:val="0"/>
                                  <w:marRight w:val="0"/>
                                  <w:marTop w:val="0"/>
                                  <w:marBottom w:val="0"/>
                                  <w:divBdr>
                                    <w:top w:val="none" w:sz="0" w:space="0" w:color="auto"/>
                                    <w:left w:val="none" w:sz="0" w:space="0" w:color="auto"/>
                                    <w:bottom w:val="none" w:sz="0" w:space="0" w:color="auto"/>
                                    <w:right w:val="none" w:sz="0" w:space="0" w:color="auto"/>
                                  </w:divBdr>
                                </w:div>
                                <w:div w:id="1172791129">
                                  <w:marLeft w:val="0"/>
                                  <w:marRight w:val="0"/>
                                  <w:marTop w:val="0"/>
                                  <w:marBottom w:val="0"/>
                                  <w:divBdr>
                                    <w:top w:val="none" w:sz="0" w:space="0" w:color="auto"/>
                                    <w:left w:val="none" w:sz="0" w:space="0" w:color="auto"/>
                                    <w:bottom w:val="none" w:sz="0" w:space="0" w:color="auto"/>
                                    <w:right w:val="none" w:sz="0" w:space="0" w:color="auto"/>
                                  </w:divBdr>
                                </w:div>
                                <w:div w:id="184643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68586414">
      <w:bodyDiv w:val="1"/>
      <w:marLeft w:val="0"/>
      <w:marRight w:val="0"/>
      <w:marTop w:val="0"/>
      <w:marBottom w:val="0"/>
      <w:divBdr>
        <w:top w:val="none" w:sz="0" w:space="0" w:color="auto"/>
        <w:left w:val="none" w:sz="0" w:space="0" w:color="auto"/>
        <w:bottom w:val="none" w:sz="0" w:space="0" w:color="auto"/>
        <w:right w:val="none" w:sz="0" w:space="0" w:color="auto"/>
      </w:divBdr>
      <w:divsChild>
        <w:div w:id="1751805347">
          <w:marLeft w:val="0"/>
          <w:marRight w:val="1"/>
          <w:marTop w:val="0"/>
          <w:marBottom w:val="0"/>
          <w:divBdr>
            <w:top w:val="none" w:sz="0" w:space="0" w:color="auto"/>
            <w:left w:val="none" w:sz="0" w:space="0" w:color="auto"/>
            <w:bottom w:val="none" w:sz="0" w:space="0" w:color="auto"/>
            <w:right w:val="none" w:sz="0" w:space="0" w:color="auto"/>
          </w:divBdr>
          <w:divsChild>
            <w:div w:id="1316031201">
              <w:marLeft w:val="0"/>
              <w:marRight w:val="0"/>
              <w:marTop w:val="0"/>
              <w:marBottom w:val="0"/>
              <w:divBdr>
                <w:top w:val="none" w:sz="0" w:space="0" w:color="auto"/>
                <w:left w:val="none" w:sz="0" w:space="0" w:color="auto"/>
                <w:bottom w:val="none" w:sz="0" w:space="0" w:color="auto"/>
                <w:right w:val="none" w:sz="0" w:space="0" w:color="auto"/>
              </w:divBdr>
              <w:divsChild>
                <w:div w:id="766002863">
                  <w:marLeft w:val="0"/>
                  <w:marRight w:val="1"/>
                  <w:marTop w:val="0"/>
                  <w:marBottom w:val="0"/>
                  <w:divBdr>
                    <w:top w:val="none" w:sz="0" w:space="0" w:color="auto"/>
                    <w:left w:val="none" w:sz="0" w:space="0" w:color="auto"/>
                    <w:bottom w:val="none" w:sz="0" w:space="0" w:color="auto"/>
                    <w:right w:val="none" w:sz="0" w:space="0" w:color="auto"/>
                  </w:divBdr>
                  <w:divsChild>
                    <w:div w:id="1041170903">
                      <w:marLeft w:val="0"/>
                      <w:marRight w:val="0"/>
                      <w:marTop w:val="0"/>
                      <w:marBottom w:val="0"/>
                      <w:divBdr>
                        <w:top w:val="none" w:sz="0" w:space="0" w:color="auto"/>
                        <w:left w:val="none" w:sz="0" w:space="0" w:color="auto"/>
                        <w:bottom w:val="none" w:sz="0" w:space="0" w:color="auto"/>
                        <w:right w:val="none" w:sz="0" w:space="0" w:color="auto"/>
                      </w:divBdr>
                      <w:divsChild>
                        <w:div w:id="177232050">
                          <w:marLeft w:val="0"/>
                          <w:marRight w:val="0"/>
                          <w:marTop w:val="0"/>
                          <w:marBottom w:val="0"/>
                          <w:divBdr>
                            <w:top w:val="none" w:sz="0" w:space="0" w:color="auto"/>
                            <w:left w:val="none" w:sz="0" w:space="0" w:color="auto"/>
                            <w:bottom w:val="none" w:sz="0" w:space="0" w:color="auto"/>
                            <w:right w:val="none" w:sz="0" w:space="0" w:color="auto"/>
                          </w:divBdr>
                          <w:divsChild>
                            <w:div w:id="320819309">
                              <w:marLeft w:val="0"/>
                              <w:marRight w:val="0"/>
                              <w:marTop w:val="120"/>
                              <w:marBottom w:val="360"/>
                              <w:divBdr>
                                <w:top w:val="none" w:sz="0" w:space="0" w:color="auto"/>
                                <w:left w:val="none" w:sz="0" w:space="0" w:color="auto"/>
                                <w:bottom w:val="none" w:sz="0" w:space="0" w:color="auto"/>
                                <w:right w:val="none" w:sz="0" w:space="0" w:color="auto"/>
                              </w:divBdr>
                              <w:divsChild>
                                <w:div w:id="1805923211">
                                  <w:marLeft w:val="0"/>
                                  <w:marRight w:val="0"/>
                                  <w:marTop w:val="0"/>
                                  <w:marBottom w:val="0"/>
                                  <w:divBdr>
                                    <w:top w:val="none" w:sz="0" w:space="0" w:color="auto"/>
                                    <w:left w:val="none" w:sz="0" w:space="0" w:color="auto"/>
                                    <w:bottom w:val="none" w:sz="0" w:space="0" w:color="auto"/>
                                    <w:right w:val="none" w:sz="0" w:space="0" w:color="auto"/>
                                  </w:divBdr>
                                </w:div>
                                <w:div w:id="1662851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7310414">
      <w:bodyDiv w:val="1"/>
      <w:marLeft w:val="0"/>
      <w:marRight w:val="0"/>
      <w:marTop w:val="0"/>
      <w:marBottom w:val="0"/>
      <w:divBdr>
        <w:top w:val="none" w:sz="0" w:space="0" w:color="auto"/>
        <w:left w:val="none" w:sz="0" w:space="0" w:color="auto"/>
        <w:bottom w:val="none" w:sz="0" w:space="0" w:color="auto"/>
        <w:right w:val="none" w:sz="0" w:space="0" w:color="auto"/>
      </w:divBdr>
      <w:divsChild>
        <w:div w:id="1003626096">
          <w:marLeft w:val="0"/>
          <w:marRight w:val="1"/>
          <w:marTop w:val="0"/>
          <w:marBottom w:val="0"/>
          <w:divBdr>
            <w:top w:val="none" w:sz="0" w:space="0" w:color="auto"/>
            <w:left w:val="none" w:sz="0" w:space="0" w:color="auto"/>
            <w:bottom w:val="none" w:sz="0" w:space="0" w:color="auto"/>
            <w:right w:val="none" w:sz="0" w:space="0" w:color="auto"/>
          </w:divBdr>
          <w:divsChild>
            <w:div w:id="1460956025">
              <w:marLeft w:val="0"/>
              <w:marRight w:val="0"/>
              <w:marTop w:val="0"/>
              <w:marBottom w:val="0"/>
              <w:divBdr>
                <w:top w:val="none" w:sz="0" w:space="0" w:color="auto"/>
                <w:left w:val="none" w:sz="0" w:space="0" w:color="auto"/>
                <w:bottom w:val="none" w:sz="0" w:space="0" w:color="auto"/>
                <w:right w:val="none" w:sz="0" w:space="0" w:color="auto"/>
              </w:divBdr>
              <w:divsChild>
                <w:div w:id="1066877872">
                  <w:marLeft w:val="0"/>
                  <w:marRight w:val="1"/>
                  <w:marTop w:val="0"/>
                  <w:marBottom w:val="0"/>
                  <w:divBdr>
                    <w:top w:val="none" w:sz="0" w:space="0" w:color="auto"/>
                    <w:left w:val="none" w:sz="0" w:space="0" w:color="auto"/>
                    <w:bottom w:val="none" w:sz="0" w:space="0" w:color="auto"/>
                    <w:right w:val="none" w:sz="0" w:space="0" w:color="auto"/>
                  </w:divBdr>
                  <w:divsChild>
                    <w:div w:id="340622209">
                      <w:marLeft w:val="0"/>
                      <w:marRight w:val="0"/>
                      <w:marTop w:val="0"/>
                      <w:marBottom w:val="0"/>
                      <w:divBdr>
                        <w:top w:val="none" w:sz="0" w:space="0" w:color="auto"/>
                        <w:left w:val="none" w:sz="0" w:space="0" w:color="auto"/>
                        <w:bottom w:val="none" w:sz="0" w:space="0" w:color="auto"/>
                        <w:right w:val="none" w:sz="0" w:space="0" w:color="auto"/>
                      </w:divBdr>
                      <w:divsChild>
                        <w:div w:id="337580354">
                          <w:marLeft w:val="0"/>
                          <w:marRight w:val="0"/>
                          <w:marTop w:val="0"/>
                          <w:marBottom w:val="0"/>
                          <w:divBdr>
                            <w:top w:val="none" w:sz="0" w:space="0" w:color="auto"/>
                            <w:left w:val="none" w:sz="0" w:space="0" w:color="auto"/>
                            <w:bottom w:val="none" w:sz="0" w:space="0" w:color="auto"/>
                            <w:right w:val="none" w:sz="0" w:space="0" w:color="auto"/>
                          </w:divBdr>
                          <w:divsChild>
                            <w:div w:id="1283345344">
                              <w:marLeft w:val="0"/>
                              <w:marRight w:val="0"/>
                              <w:marTop w:val="120"/>
                              <w:marBottom w:val="360"/>
                              <w:divBdr>
                                <w:top w:val="none" w:sz="0" w:space="0" w:color="auto"/>
                                <w:left w:val="none" w:sz="0" w:space="0" w:color="auto"/>
                                <w:bottom w:val="none" w:sz="0" w:space="0" w:color="auto"/>
                                <w:right w:val="none" w:sz="0" w:space="0" w:color="auto"/>
                              </w:divBdr>
                              <w:divsChild>
                                <w:div w:id="1167406674">
                                  <w:marLeft w:val="0"/>
                                  <w:marRight w:val="0"/>
                                  <w:marTop w:val="0"/>
                                  <w:marBottom w:val="0"/>
                                  <w:divBdr>
                                    <w:top w:val="none" w:sz="0" w:space="0" w:color="auto"/>
                                    <w:left w:val="none" w:sz="0" w:space="0" w:color="auto"/>
                                    <w:bottom w:val="none" w:sz="0" w:space="0" w:color="auto"/>
                                    <w:right w:val="none" w:sz="0" w:space="0" w:color="auto"/>
                                  </w:divBdr>
                                </w:div>
                                <w:div w:id="75831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9372791">
      <w:bodyDiv w:val="1"/>
      <w:marLeft w:val="0"/>
      <w:marRight w:val="0"/>
      <w:marTop w:val="0"/>
      <w:marBottom w:val="0"/>
      <w:divBdr>
        <w:top w:val="none" w:sz="0" w:space="0" w:color="auto"/>
        <w:left w:val="none" w:sz="0" w:space="0" w:color="auto"/>
        <w:bottom w:val="none" w:sz="0" w:space="0" w:color="auto"/>
        <w:right w:val="none" w:sz="0" w:space="0" w:color="auto"/>
      </w:divBdr>
    </w:div>
    <w:div w:id="2106221936">
      <w:bodyDiv w:val="1"/>
      <w:marLeft w:val="0"/>
      <w:marRight w:val="0"/>
      <w:marTop w:val="0"/>
      <w:marBottom w:val="0"/>
      <w:divBdr>
        <w:top w:val="none" w:sz="0" w:space="0" w:color="auto"/>
        <w:left w:val="none" w:sz="0" w:space="0" w:color="auto"/>
        <w:bottom w:val="none" w:sz="0" w:space="0" w:color="auto"/>
        <w:right w:val="none" w:sz="0" w:space="0" w:color="auto"/>
      </w:divBdr>
      <w:divsChild>
        <w:div w:id="297539285">
          <w:marLeft w:val="0"/>
          <w:marRight w:val="1"/>
          <w:marTop w:val="0"/>
          <w:marBottom w:val="0"/>
          <w:divBdr>
            <w:top w:val="none" w:sz="0" w:space="0" w:color="auto"/>
            <w:left w:val="none" w:sz="0" w:space="0" w:color="auto"/>
            <w:bottom w:val="none" w:sz="0" w:space="0" w:color="auto"/>
            <w:right w:val="none" w:sz="0" w:space="0" w:color="auto"/>
          </w:divBdr>
          <w:divsChild>
            <w:div w:id="1045721119">
              <w:marLeft w:val="0"/>
              <w:marRight w:val="0"/>
              <w:marTop w:val="0"/>
              <w:marBottom w:val="0"/>
              <w:divBdr>
                <w:top w:val="none" w:sz="0" w:space="0" w:color="auto"/>
                <w:left w:val="none" w:sz="0" w:space="0" w:color="auto"/>
                <w:bottom w:val="none" w:sz="0" w:space="0" w:color="auto"/>
                <w:right w:val="none" w:sz="0" w:space="0" w:color="auto"/>
              </w:divBdr>
              <w:divsChild>
                <w:div w:id="1411153687">
                  <w:marLeft w:val="0"/>
                  <w:marRight w:val="1"/>
                  <w:marTop w:val="0"/>
                  <w:marBottom w:val="0"/>
                  <w:divBdr>
                    <w:top w:val="none" w:sz="0" w:space="0" w:color="auto"/>
                    <w:left w:val="none" w:sz="0" w:space="0" w:color="auto"/>
                    <w:bottom w:val="none" w:sz="0" w:space="0" w:color="auto"/>
                    <w:right w:val="none" w:sz="0" w:space="0" w:color="auto"/>
                  </w:divBdr>
                  <w:divsChild>
                    <w:div w:id="1517500345">
                      <w:marLeft w:val="0"/>
                      <w:marRight w:val="0"/>
                      <w:marTop w:val="0"/>
                      <w:marBottom w:val="0"/>
                      <w:divBdr>
                        <w:top w:val="none" w:sz="0" w:space="0" w:color="auto"/>
                        <w:left w:val="none" w:sz="0" w:space="0" w:color="auto"/>
                        <w:bottom w:val="none" w:sz="0" w:space="0" w:color="auto"/>
                        <w:right w:val="none" w:sz="0" w:space="0" w:color="auto"/>
                      </w:divBdr>
                      <w:divsChild>
                        <w:div w:id="457459716">
                          <w:marLeft w:val="0"/>
                          <w:marRight w:val="0"/>
                          <w:marTop w:val="0"/>
                          <w:marBottom w:val="0"/>
                          <w:divBdr>
                            <w:top w:val="none" w:sz="0" w:space="0" w:color="auto"/>
                            <w:left w:val="none" w:sz="0" w:space="0" w:color="auto"/>
                            <w:bottom w:val="none" w:sz="0" w:space="0" w:color="auto"/>
                            <w:right w:val="none" w:sz="0" w:space="0" w:color="auto"/>
                          </w:divBdr>
                          <w:divsChild>
                            <w:div w:id="1611819660">
                              <w:marLeft w:val="0"/>
                              <w:marRight w:val="0"/>
                              <w:marTop w:val="120"/>
                              <w:marBottom w:val="360"/>
                              <w:divBdr>
                                <w:top w:val="none" w:sz="0" w:space="0" w:color="auto"/>
                                <w:left w:val="none" w:sz="0" w:space="0" w:color="auto"/>
                                <w:bottom w:val="none" w:sz="0" w:space="0" w:color="auto"/>
                                <w:right w:val="none" w:sz="0" w:space="0" w:color="auto"/>
                              </w:divBdr>
                              <w:divsChild>
                                <w:div w:id="1934899439">
                                  <w:marLeft w:val="0"/>
                                  <w:marRight w:val="0"/>
                                  <w:marTop w:val="0"/>
                                  <w:marBottom w:val="0"/>
                                  <w:divBdr>
                                    <w:top w:val="none" w:sz="0" w:space="0" w:color="auto"/>
                                    <w:left w:val="none" w:sz="0" w:space="0" w:color="auto"/>
                                    <w:bottom w:val="none" w:sz="0" w:space="0" w:color="auto"/>
                                    <w:right w:val="none" w:sz="0" w:space="0" w:color="auto"/>
                                  </w:divBdr>
                                </w:div>
                                <w:div w:id="1029838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ncbi.nlm.nih.gov/pubmed?term=Kolkman%20W%5BAuthor%5D&amp;cauthor=true&amp;cauthor_uid=15041992" TargetMode="External"/><Relationship Id="rId13" Type="http://schemas.openxmlformats.org/officeDocument/2006/relationships/hyperlink" Target="file:///C:\Users\User\Documents\Research%20Projects\Lap%20Study%20for%20ERC\References\Jansen%20(1).htm" TargetMode="External"/><Relationship Id="rId18" Type="http://schemas.openxmlformats.org/officeDocument/2006/relationships/hyperlink" Target="http://www.ncbi.nlm.nih.gov/pubmed?term=Kroft%20J%5BAuthor%5D&amp;cauthor=true&amp;cauthor_uid=19761637" TargetMode="External"/><Relationship Id="rId26" Type="http://schemas.openxmlformats.org/officeDocument/2006/relationships/hyperlink" Target="http://www.ncbi.nlm.nih.gov/pubmed?term=Miguel%20GP%5BAuthor%5D&amp;cauthor=true&amp;cauthor_uid=17160250" TargetMode="External"/><Relationship Id="rId39"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www.ncbi.nlm.nih.gov/pubmed?term=Ternamian%20A%5BAuthor%5D&amp;cauthor=true&amp;cauthor_uid=19761637" TargetMode="External"/><Relationship Id="rId34" Type="http://schemas.openxmlformats.org/officeDocument/2006/relationships/hyperlink" Target="http://www.ncbi.nlm.nih.gov/pubmed?term=Ogbodo%20E%5BAuthor%5D&amp;cauthor=true&amp;cauthor_uid=20728980" TargetMode="External"/><Relationship Id="rId7" Type="http://schemas.openxmlformats.org/officeDocument/2006/relationships/hyperlink" Target="http://www.ncbi.nlm.nih.gov/pubmed?term=Jansen%20FW%5BAuthor%5D&amp;cauthor=true&amp;cauthor_uid=15041992" TargetMode="External"/><Relationship Id="rId12" Type="http://schemas.openxmlformats.org/officeDocument/2006/relationships/hyperlink" Target="http://www.ncbi.nlm.nih.gov/pubmed?term=Trimbos%20JB%5BAuthor%5D&amp;cauthor=true&amp;cauthor_uid=15041992" TargetMode="External"/><Relationship Id="rId17" Type="http://schemas.openxmlformats.org/officeDocument/2006/relationships/hyperlink" Target="file:///C:\Users\User\Documents\Research%20Projects\Lap%20Study%20for%20ERC\References\Kaloo%20(3).htm" TargetMode="External"/><Relationship Id="rId25" Type="http://schemas.openxmlformats.org/officeDocument/2006/relationships/hyperlink" Target="http://www.ncbi.nlm.nih.gov/pubmed?term=Sorbello%20AA%5BAuthor%5D&amp;cauthor=true&amp;cauthor_uid=17160250" TargetMode="External"/><Relationship Id="rId33" Type="http://schemas.openxmlformats.org/officeDocument/2006/relationships/hyperlink" Target="http://www.ncbi.nlm.nih.gov/pubmed?term=Stavroulis%20A%5BAuthor%5D&amp;cauthor=true&amp;cauthor_uid=20728980" TargetMode="External"/><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ncbi.nlm.nih.gov/pubmed?term=Molloy%20D%5BAuthor%5D&amp;cauthor=true&amp;cauthor_uid=12230060" TargetMode="External"/><Relationship Id="rId20" Type="http://schemas.openxmlformats.org/officeDocument/2006/relationships/hyperlink" Target="http://www.ncbi.nlm.nih.gov/pubmed?term=Tyrwhitt%20J%5BAuthor%5D&amp;cauthor=true&amp;cauthor_uid=19761637" TargetMode="External"/><Relationship Id="rId29" Type="http://schemas.openxmlformats.org/officeDocument/2006/relationships/hyperlink" Target="file:///C:\Users\User\Documents\Research%20Projects\Lap%20Study%20for%20ERC\References\Azavedo%20(7).htm"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ncbi.nlm.nih.gov/pubmed?term=Trimbos-Kemper%20TC%5BAuthor%5D&amp;cauthor=true&amp;cauthor_uid=15041992" TargetMode="External"/><Relationship Id="rId24" Type="http://schemas.openxmlformats.org/officeDocument/2006/relationships/hyperlink" Target="http://www.ncbi.nlm.nih.gov/pubmed?term=Azevedo%20JL%5BAuthor%5D&amp;cauthor=true&amp;cauthor_uid=17160250" TargetMode="External"/><Relationship Id="rId32" Type="http://schemas.openxmlformats.org/officeDocument/2006/relationships/hyperlink" Target="http://www.ncbi.nlm.nih.gov/pubmed?term=Mittal%20M%5BAuthor%5D&amp;cauthor=true&amp;cauthor_uid=20728980" TargetMode="External"/><Relationship Id="rId37"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http://www.ncbi.nlm.nih.gov/pubmed?term=Cooper%20M%5BAuthor%5D&amp;cauthor=true&amp;cauthor_uid=12230060" TargetMode="External"/><Relationship Id="rId23" Type="http://schemas.openxmlformats.org/officeDocument/2006/relationships/hyperlink" Target="http://www.ncbi.nlm.nih.gov/pubmed?term=Azevedo%20OC%5BAuthor%5D&amp;cauthor=true&amp;cauthor_uid=17160250" TargetMode="External"/><Relationship Id="rId28" Type="http://schemas.openxmlformats.org/officeDocument/2006/relationships/hyperlink" Target="http://www.ncbi.nlm.nih.gov/pubmed?term=Godoy%20AC%5BAuthor%5D&amp;cauthor=true&amp;cauthor_uid=17160250" TargetMode="External"/><Relationship Id="rId36" Type="http://schemas.openxmlformats.org/officeDocument/2006/relationships/hyperlink" Target="file:///C:\Users\User\Documents\Research%20Projects\Lap%20Study%20for%20ERC\References\Yoong%20(6).htm" TargetMode="External"/><Relationship Id="rId10" Type="http://schemas.openxmlformats.org/officeDocument/2006/relationships/hyperlink" Target="http://www.ncbi.nlm.nih.gov/pubmed?term=de%20Kroon%20CD%5BAuthor%5D&amp;cauthor=true&amp;cauthor_uid=15041992" TargetMode="External"/><Relationship Id="rId19" Type="http://schemas.openxmlformats.org/officeDocument/2006/relationships/hyperlink" Target="http://www.ncbi.nlm.nih.gov/pubmed?term=Aneja%20A%5BAuthor%5D&amp;cauthor=true&amp;cauthor_uid=19761637" TargetMode="External"/><Relationship Id="rId31" Type="http://schemas.openxmlformats.org/officeDocument/2006/relationships/hyperlink" Target="http://www.ncbi.nlm.nih.gov/pubmed?term=Saxena%20S%5BAuthor%5D&amp;cauthor=true&amp;cauthor_uid=20728980" TargetMode="External"/><Relationship Id="rId4" Type="http://schemas.openxmlformats.org/officeDocument/2006/relationships/webSettings" Target="webSettings.xml"/><Relationship Id="rId9" Type="http://schemas.openxmlformats.org/officeDocument/2006/relationships/hyperlink" Target="http://www.ncbi.nlm.nih.gov/pubmed?term=Bakkum%20EA%5BAuthor%5D&amp;cauthor=true&amp;cauthor_uid=15041992" TargetMode="External"/><Relationship Id="rId14" Type="http://schemas.openxmlformats.org/officeDocument/2006/relationships/hyperlink" Target="http://www.ncbi.nlm.nih.gov/pubmed?term=Kaloo%20P%5BAuthor%5D&amp;cauthor=true&amp;cauthor_uid=12230060" TargetMode="External"/><Relationship Id="rId22" Type="http://schemas.openxmlformats.org/officeDocument/2006/relationships/hyperlink" Target="file:///C:\Users\User\Documents\Research%20Projects\Lap%20Study%20for%20ERC\References\Kroft%20(2).htm" TargetMode="External"/><Relationship Id="rId27" Type="http://schemas.openxmlformats.org/officeDocument/2006/relationships/hyperlink" Target="http://www.ncbi.nlm.nih.gov/pubmed?term=Wilson%20Junior%20JL%5BAuthor%5D&amp;cauthor=true&amp;cauthor_uid=17160250" TargetMode="External"/><Relationship Id="rId30" Type="http://schemas.openxmlformats.org/officeDocument/2006/relationships/hyperlink" Target="http://www.ncbi.nlm.nih.gov/pubmed?term=Yoong%20W%5BAuthor%5D&amp;cauthor=true&amp;cauthor_uid=20728980" TargetMode="External"/><Relationship Id="rId35" Type="http://schemas.openxmlformats.org/officeDocument/2006/relationships/hyperlink" Target="http://www.ncbi.nlm.nih.gov/pubmed?term=Damodaram%20M%5BAuthor%5D&amp;cauthor=true&amp;cauthor_uid=2072898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689</TotalTime>
  <Pages>15</Pages>
  <Words>2975</Words>
  <Characters>16959</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79</cp:revision>
  <cp:lastPrinted>2013-10-18T12:56:00Z</cp:lastPrinted>
  <dcterms:created xsi:type="dcterms:W3CDTF">2013-09-19T02:50:00Z</dcterms:created>
  <dcterms:modified xsi:type="dcterms:W3CDTF">2013-12-26T05:53:00Z</dcterms:modified>
</cp:coreProperties>
</file>